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70C6F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Публичный отчет</w:t>
      </w:r>
    </w:p>
    <w:p w14:paraId="1004ED72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МДОУ Некоузского детского сада общеразвивающего вида № 2</w:t>
      </w:r>
    </w:p>
    <w:p w14:paraId="2815F047" w14:textId="44A5F8A1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за 202</w:t>
      </w:r>
      <w:r w:rsidR="00F633E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2</w:t>
      </w: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– 202</w:t>
      </w:r>
      <w:r w:rsidR="00F633E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3</w:t>
      </w:r>
      <w:r w:rsidR="00BE0098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 </w:t>
      </w:r>
      <w:r w:rsidRPr="00FC2FAC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учебный год</w:t>
      </w:r>
      <w:bookmarkStart w:id="0" w:name="_GoBack"/>
      <w:bookmarkEnd w:id="0"/>
    </w:p>
    <w:p w14:paraId="6CAFA0AB" w14:textId="77777777" w:rsidR="0090159B" w:rsidRPr="00FC2FAC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14:paraId="28B3A7E6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0F3CEC10" w14:textId="77777777" w:rsidR="0090159B" w:rsidRPr="000E5E75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0E5E7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val="en-US" w:bidi="en-US"/>
        </w:rPr>
        <w:t>I</w:t>
      </w:r>
      <w:r w:rsidRPr="000E5E75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.Общая характеристика образовательного учреждения</w:t>
      </w:r>
    </w:p>
    <w:p w14:paraId="2F38DC8F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u w:val="single"/>
          <w:lang w:bidi="en-US"/>
        </w:rPr>
      </w:pPr>
    </w:p>
    <w:p w14:paraId="33721D03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1.1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функционирует с 1968 год, зарегистрировано, как предприятие Постановлением Главы Администрации Некоузского муниципального района от 28.10.1993 г. № 196, регистрационный номер № 25.</w:t>
      </w:r>
    </w:p>
    <w:p w14:paraId="3BCFC55F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1.2 Организационно-правовая форма – учреждение. </w:t>
      </w:r>
    </w:p>
    <w:p w14:paraId="2CD399B7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1.3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12.01.1996 г. № 7-ФЗ «О некоммерческих организациях»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 относится к типу учреждения – бюджетное учреждение.</w:t>
      </w:r>
    </w:p>
    <w:p w14:paraId="4CBCD0E7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1.4 Дошкольное образовательное учреждение в соответствии с Федеральным законом от 29.12.2012 г. № 273-ФЗ «Об образовании в Российской Федерации» относится к типу образовательной организации – дошкольная образовательная организация.</w:t>
      </w:r>
    </w:p>
    <w:p w14:paraId="02A71C71" w14:textId="77777777" w:rsidR="0090159B" w:rsidRPr="0090159B" w:rsidRDefault="0090159B" w:rsidP="009015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1.5 ДОУ находится на территории Некоузского сельского поселения Некоузского муниципального района Ярославской области по адресу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: Российская Федерация, 152730, Ярославская область, Некоузский район, село Новый Некоуз, улица Вокзальная, дом 25.</w:t>
      </w:r>
    </w:p>
    <w:p w14:paraId="5FFACB74" w14:textId="4E981F14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Режим работы детского сада: детский сад работал по пятидневной рабочей неделе, часы работы с 7.45 до 17.45, выходные дни – суббота, воскресение и нерабочие праздничные дни, установленные законодательством Российской Федерации. В </w:t>
      </w:r>
      <w:r w:rsidR="00FC2FAC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F633E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C2FAC">
        <w:rPr>
          <w:rFonts w:ascii="Times New Roman" w:eastAsia="Times New Roman" w:hAnsi="Times New Roman" w:cs="Times New Roman"/>
          <w:sz w:val="24"/>
          <w:szCs w:val="24"/>
          <w:lang w:eastAsia="ar-SA"/>
        </w:rPr>
        <w:t>-202</w:t>
      </w:r>
      <w:r w:rsidR="00F633E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C2F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</w:t>
      </w:r>
      <w:r w:rsidR="00F633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ДОУ функционировало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общеразвивающей направленности в режиме   сокращенного дня -10-часовое пребывание.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На конец отчетного 202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-202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учебного года дошкольное учреждение посещал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и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-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9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ребенок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 дети в возрасте от 1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года до 7 лет.</w:t>
      </w:r>
    </w:p>
    <w:p w14:paraId="335C0805" w14:textId="67A95F23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Четыре г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руппы общеразвивающей направленности комплектовались по одновозрастному </w:t>
      </w: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принципу и 1 группа разновозрастная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</w:t>
      </w:r>
    </w:p>
    <w:p w14:paraId="6CAC815A" w14:textId="7BBEFD53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детей раннего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возраста (разновозрастная)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от 1 года до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лет - 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16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</w:p>
    <w:p w14:paraId="503DBA5E" w14:textId="00090035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младшего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«Почемучки»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 3 лет до 4 лет – 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20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14:paraId="6B2382CF" w14:textId="6412381C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среднего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«Колокольчики»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 4 лет до 5 лет – 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(среди них 1 ребенок инвалид)</w:t>
      </w:r>
    </w:p>
    <w:p w14:paraId="4C5E3729" w14:textId="4A5E22B4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старшего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«Капельки»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от 5 лет до 6 лет - 2</w:t>
      </w:r>
      <w:r w:rsidR="00F633E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ч.</w:t>
      </w:r>
    </w:p>
    <w:p w14:paraId="5576F264" w14:textId="10BC1B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группа подготовительного дошкольного возраста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«Затейники»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 6 лет до 7 лет - </w:t>
      </w:r>
      <w:r w:rsidR="00394EAA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 ч.</w:t>
      </w:r>
    </w:p>
    <w:p w14:paraId="4F3DBFA4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1.7 ДОУ зарегистрировано в Межрайонной инспекции Федеральной налоговой службы № 8 по Ярославской области.</w:t>
      </w:r>
    </w:p>
    <w:p w14:paraId="0EEDE434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1.8 ДОУ имеет:</w:t>
      </w:r>
    </w:p>
    <w:p w14:paraId="57584866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- Свидетельство о государственной регистрации права на здание детского сада 76-АБ 271231 от «19» мая 2011 года.</w:t>
      </w:r>
    </w:p>
    <w:p w14:paraId="70DE6305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Свидетельство о государственной регистрации права на земельный участок 76-АБ 244720 от «27» декабря 2010 года. </w:t>
      </w:r>
    </w:p>
    <w:p w14:paraId="1E899B39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Лицензию на осуществление образовательной деятельности - бессрочно, № 241/16 от «13» апреля 2016 года серия 76Л02№ 0001008.</w:t>
      </w:r>
    </w:p>
    <w:p w14:paraId="20149C78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Лицензию на осуществление Медицинской деятельности № ЛО -76-01- 001079 от «23» декабря 2013 года Серия ЛО № 0000811. Приложение № 1 к Лицензии № ЛО-76-01-001079 от «23» декабря 2013 года на осуществление медицинской деятельности 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lastRenderedPageBreak/>
        <w:t>первичной доврачебной медико-санитарной помощи в амбулаторных условиях по: сестринскому делу в педиатрии).</w:t>
      </w:r>
    </w:p>
    <w:p w14:paraId="51C37B5D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- Устав МДОУ Некоузского детского сада общеразвивающего вида № 2 в новой редакции утвержден Постановлением Администрации Некоузского муниципального района от «09» декабря 2015 года № 981 и зарегистрирован Межрайонной ИФНС России № 7 по Ярославской области «24» декабря 2015 года.</w:t>
      </w:r>
    </w:p>
    <w:p w14:paraId="53607B78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- ДОУ имеет официальный сайт в информационно-телекоммуникационной сети «Интернет»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ds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nkz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edu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ya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ru</w:t>
      </w:r>
    </w:p>
    <w:p w14:paraId="376D9EE2" w14:textId="0D744F68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1.9 Дошкольная образовательная организация расположена в центре административной единицы село Новый Некоуз, месторасположение ДОУ удобно для подвоза детей из близлежащих населенных пунктов. На основании Постановления Администрации Некоузского муниципального района от 0</w:t>
      </w:r>
      <w:r w:rsidR="00C258B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13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.02.202</w:t>
      </w:r>
      <w:r w:rsidR="00C258B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года № </w:t>
      </w:r>
      <w:r w:rsidR="00C258B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4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3 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за территориями Некоузского муниципального района, за ДОУ закреплены следующие территории, на которых проживают дети дошкольного возраста согласно Приложения 1: </w:t>
      </w:r>
    </w:p>
    <w:p w14:paraId="03751A59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д. Максимовка, д. Нестеровка, д. Васино, д. Лемеховка, с. Правдино, д. Правдино, с. Старый Некоуз, д. Беловская, д. Бутовская, д. Роговец, д. Мышкино, д. Игнашинская, д. Махаево, д. Волохово, с. Новый Некоуз, ул. Вокзальная, ул. Колхозная, ул. Северная , ул. Свободы, ул. Сельскохозяйственная, ул. Некоузская, пер. Почтовый, пер. Фабричный , пер. Агрохимиков, пер. Дорожный, пер. Нефтебазы, пер. Тракторный, самый отдаленный населенный пункт находится в 10 км. от дошкольной организации. Подвоз детей в дошкольную организацию осуществляется силами родителей.</w:t>
      </w:r>
    </w:p>
    <w:p w14:paraId="3E807E6E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627F2158" w14:textId="48A83E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Структура управления ДОУ.</w:t>
      </w:r>
    </w:p>
    <w:p w14:paraId="422F0F93" w14:textId="7777777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227555BE" w14:textId="79653382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 Управление ДОУ строится на принципах единоначалия и коллегиальности.</w:t>
      </w:r>
    </w:p>
    <w:p w14:paraId="0A671D9D" w14:textId="5BA42F27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1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Управление детским садом осуществляли: учредитель, заведующий детским садом, педагогический совет (орган управления педагогической деятельностью), общее собрание трудового коллектива учреждения (рассматривает и принимает  коллективный договор, правила внутреннего трудового распорядка, принимает устав и изменения к уставу), совет образовательного учреждения (решает вопросы по финансово-экономической деятельности, определяет форму и систему оплаты труда, определяет режим работы учреждения, принимает участие в разработке и принятии локальных актов ДОУ), совет родителей (создан для взаимодействия учреждения и родителей (законных представителей) детей.</w:t>
      </w:r>
    </w:p>
    <w:p w14:paraId="30E7BD5E" w14:textId="759A2FF8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2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Непосредственное руководство дошкольной организацией осуществл</w:t>
      </w:r>
      <w:r w:rsidR="000B33C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ял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заведующий. Заведующий действует от имени ДОУ, представляя его во всех учреждениях и организациях, издаёт приказы, распоряжения и другие локальные акты, открывает счета, работает с кадрами, принимает и увольняет работников, составляет штатное расписание, осуществляет контроль за педагогическим и обслуживающим персоналом и т.д.</w:t>
      </w:r>
    </w:p>
    <w:p w14:paraId="455894DE" w14:textId="29A5C5EA" w:rsidR="0090159B" w:rsidRPr="0090159B" w:rsidRDefault="0090159B" w:rsidP="0090159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2.</w:t>
      </w:r>
      <w:r w:rsidR="000E5E7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val="en-US" w:bidi="en-US"/>
        </w:rPr>
        <w:t>3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Учредитель: Администрация Некоузского муниципального района. Контактная информация: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Российская Федерация, 152730, Ярославская область, Некоузский район, село Новый Некоуз, ул. Кооперативная, дом 12 </w:t>
      </w: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т.8(48547)21248, 8(48547)21665.</w:t>
      </w:r>
    </w:p>
    <w:p w14:paraId="789774AB" w14:textId="1EFB0C9F" w:rsidR="00A516C2" w:rsidRPr="00A516C2" w:rsidRDefault="0090159B" w:rsidP="00A516C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159B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Отдел образования Администрации Некоузского муниципального района осуществл отдельные функции и полномочия Учредителя, переданные ему Администрацией Некоузского МР: </w:t>
      </w:r>
      <w:r w:rsidRPr="0090159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152730, Ярославская область, Некоузский район, село Новый Некоуз, ул. Ленина, дом 10 т.8(48547)21435,21344.</w:t>
      </w:r>
    </w:p>
    <w:p w14:paraId="6563C871" w14:textId="1E752FE9" w:rsidR="00A516C2" w:rsidRPr="00A516C2" w:rsidRDefault="00A516C2" w:rsidP="00BE0098">
      <w:pPr>
        <w:tabs>
          <w:tab w:val="left" w:pos="39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6C2">
        <w:rPr>
          <w:rFonts w:ascii="Times New Roman" w:eastAsia="Calibri" w:hAnsi="Times New Roman" w:cs="Times New Roman"/>
          <w:sz w:val="24"/>
          <w:szCs w:val="24"/>
        </w:rPr>
        <w:t>В 202</w:t>
      </w:r>
      <w:r w:rsidR="00C258B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C258B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032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 w:rsidR="0003251C">
        <w:rPr>
          <w:rFonts w:ascii="Times New Roman" w:eastAsia="Calibri" w:hAnsi="Times New Roman" w:cs="Times New Roman"/>
          <w:sz w:val="24"/>
          <w:szCs w:val="24"/>
        </w:rPr>
        <w:t xml:space="preserve">работало по </w:t>
      </w:r>
      <w:r w:rsidRPr="00A516C2">
        <w:rPr>
          <w:rFonts w:ascii="Times New Roman" w:eastAsia="Calibri" w:hAnsi="Times New Roman" w:cs="Times New Roman"/>
          <w:sz w:val="24"/>
          <w:szCs w:val="24"/>
        </w:rPr>
        <w:t>внедрени</w:t>
      </w:r>
      <w:r w:rsidR="0003251C">
        <w:rPr>
          <w:rFonts w:ascii="Times New Roman" w:eastAsia="Calibri" w:hAnsi="Times New Roman" w:cs="Times New Roman"/>
          <w:sz w:val="24"/>
          <w:szCs w:val="24"/>
        </w:rPr>
        <w:t>ю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 электронного документооборота. Было организовано удаленное взаимодействие между администрацией</w:t>
      </w:r>
      <w:r w:rsidR="0003251C">
        <w:rPr>
          <w:rFonts w:ascii="Times New Roman" w:eastAsia="Calibri" w:hAnsi="Times New Roman" w:cs="Times New Roman"/>
          <w:sz w:val="24"/>
          <w:szCs w:val="24"/>
        </w:rPr>
        <w:t xml:space="preserve"> ДОУ и района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3251C">
        <w:rPr>
          <w:rFonts w:ascii="Times New Roman" w:eastAsia="Calibri" w:hAnsi="Times New Roman" w:cs="Times New Roman"/>
          <w:sz w:val="24"/>
          <w:szCs w:val="24"/>
        </w:rPr>
        <w:t xml:space="preserve">администрацией ДОУ и поставщиками услуг, 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педагогами и родителями (законными представителями). </w:t>
      </w:r>
      <w:r w:rsidR="00BE0098" w:rsidRPr="00BE0098">
        <w:rPr>
          <w:rFonts w:ascii="Times New Roman" w:eastAsia="Calibri" w:hAnsi="Times New Roman" w:cs="Times New Roman"/>
          <w:sz w:val="24"/>
          <w:szCs w:val="24"/>
        </w:rPr>
        <w:t>в ДОУ работает: а</w:t>
      </w:r>
      <w:r w:rsidR="00BE0098" w:rsidRPr="00BE00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втоматизированная информационная </w:t>
      </w:r>
      <w:r w:rsidR="00BE0098" w:rsidRPr="00BE009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система АИСДОУ (ведение электронной очереди) и АСИОУ. Подключились к Платформе обратной связи. Создали сообщество ВК. ДОУ зарегистрировано на портале Госуслуг. </w:t>
      </w:r>
      <w:r w:rsidR="00BE0098" w:rsidRPr="00BE0098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могут подать заявление на постановку на учет ребенка для дальнейшего зачисления в ДОУ через портал Госуслуг и подать заявление на получение компенсации части родительской платы за ДОУ.</w:t>
      </w:r>
      <w:r w:rsidRPr="00A516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0D8EDD" w14:textId="77777777" w:rsidR="00A516C2" w:rsidRPr="00A516C2" w:rsidRDefault="00A516C2" w:rsidP="00A516C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2E78C5" w14:textId="77777777" w:rsidR="00A516C2" w:rsidRPr="00A516C2" w:rsidRDefault="00A516C2" w:rsidP="000E5E75">
      <w:pPr>
        <w:tabs>
          <w:tab w:val="left" w:pos="3960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16C2">
        <w:rPr>
          <w:rFonts w:ascii="Times New Roman" w:eastAsia="Calibri" w:hAnsi="Times New Roman" w:cs="Times New Roman"/>
          <w:sz w:val="24"/>
          <w:szCs w:val="24"/>
        </w:rPr>
        <w:t>Органы управления, действующие в детском саду</w:t>
      </w:r>
    </w:p>
    <w:p w14:paraId="08DBF829" w14:textId="77777777" w:rsidR="00A516C2" w:rsidRPr="00A516C2" w:rsidRDefault="00A516C2" w:rsidP="00A516C2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3157"/>
        <w:gridCol w:w="5468"/>
      </w:tblGrid>
      <w:tr w:rsidR="00A516C2" w:rsidRPr="00A516C2" w14:paraId="7FBF6C29" w14:textId="77777777" w:rsidTr="00254265">
        <w:tc>
          <w:tcPr>
            <w:tcW w:w="3216" w:type="dxa"/>
          </w:tcPr>
          <w:p w14:paraId="79CBE12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635" w:type="dxa"/>
          </w:tcPr>
          <w:p w14:paraId="1D89B870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14:paraId="477572B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C2" w:rsidRPr="00A516C2" w14:paraId="4695097C" w14:textId="77777777" w:rsidTr="00254265">
        <w:tc>
          <w:tcPr>
            <w:tcW w:w="3216" w:type="dxa"/>
          </w:tcPr>
          <w:p w14:paraId="6DA5673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5635" w:type="dxa"/>
          </w:tcPr>
          <w:p w14:paraId="7D76833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детского сада; утверждает штатное расписание и решает вопросы оплаты труда; формирует коллектив детского сада; издает приказы; готовит отчетные документы и действует без доверенности от имени детского сада; распоряжается финансами и имеет право первой подписи; формирует контингент воспитанников; осуществляет общее руководство ДОУ; имеет права и обязанности, указанные в Уставе детского сада и Договоре между заведующим и учредителем.</w:t>
            </w:r>
          </w:p>
        </w:tc>
      </w:tr>
      <w:tr w:rsidR="00A516C2" w:rsidRPr="00A516C2" w14:paraId="417FA079" w14:textId="77777777" w:rsidTr="00254265">
        <w:tc>
          <w:tcPr>
            <w:tcW w:w="3216" w:type="dxa"/>
          </w:tcPr>
          <w:p w14:paraId="5E99A38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4724395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14:paraId="53B834F0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14:paraId="5CD3CAD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развития образовательных услуг;</w:t>
            </w:r>
          </w:p>
          <w:p w14:paraId="4419199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регламентация образовательных отношений;</w:t>
            </w:r>
          </w:p>
          <w:p w14:paraId="11F7388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разработка образовательных программ;</w:t>
            </w:r>
          </w:p>
          <w:p w14:paraId="544167B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выбора методических пособий, средств обучения и воспитания;</w:t>
            </w:r>
          </w:p>
          <w:p w14:paraId="6C35BACA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материально-технического обеспечения образовательного процесса;</w:t>
            </w:r>
          </w:p>
          <w:p w14:paraId="644BBE42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аттестация, повышение квалификации педагогических работников;</w:t>
            </w:r>
          </w:p>
          <w:p w14:paraId="48CED2F3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методических объединений</w:t>
            </w:r>
          </w:p>
        </w:tc>
      </w:tr>
      <w:tr w:rsidR="00A516C2" w:rsidRPr="00A516C2" w14:paraId="49429607" w14:textId="77777777" w:rsidTr="00254265">
        <w:tc>
          <w:tcPr>
            <w:tcW w:w="3216" w:type="dxa"/>
          </w:tcPr>
          <w:p w14:paraId="583C26E2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5635" w:type="dxa"/>
          </w:tcPr>
          <w:p w14:paraId="16AC9FA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777533D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6538498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D1296DC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разрешать конфликтные ситуации между работниками и администрацией образовательной организации;</w:t>
            </w:r>
          </w:p>
          <w:p w14:paraId="3D322F05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A516C2" w:rsidRPr="00A516C2" w14:paraId="4D9251D1" w14:textId="77777777" w:rsidTr="00254265">
        <w:tc>
          <w:tcPr>
            <w:tcW w:w="3216" w:type="dxa"/>
          </w:tcPr>
          <w:p w14:paraId="1A8261C3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образовательного учреждения</w:t>
            </w:r>
          </w:p>
        </w:tc>
        <w:tc>
          <w:tcPr>
            <w:tcW w:w="5635" w:type="dxa"/>
          </w:tcPr>
          <w:p w14:paraId="16ED39CD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прав участников образовательного процесса;</w:t>
            </w:r>
          </w:p>
          <w:p w14:paraId="25CF3DA6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соблюдением условий обучения и воспитания, присмотра и ухода;</w:t>
            </w:r>
          </w:p>
          <w:p w14:paraId="1A7CCA6C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контроль за целевым и рациональным расходованием финансовых средств, направленных на образовательный процесс и на присмотр и уход;</w:t>
            </w:r>
          </w:p>
          <w:p w14:paraId="406E3ECB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разработке и принятии локально-нормативных актов направленных на стимулирование работников детского сада к качественному труду;</w:t>
            </w:r>
          </w:p>
          <w:p w14:paraId="606BB601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подготовке ежегодного публичного отчета заведующего детским садом.</w:t>
            </w:r>
          </w:p>
          <w:p w14:paraId="1F32306A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советом учреждения закрепляются полномочия по согласованию:</w:t>
            </w:r>
          </w:p>
          <w:p w14:paraId="63780322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программы развития детского сада;</w:t>
            </w:r>
          </w:p>
          <w:p w14:paraId="0E1D2B23" w14:textId="77777777" w:rsidR="00A516C2" w:rsidRPr="00A516C2" w:rsidRDefault="00A516C2" w:rsidP="00A516C2">
            <w:pPr>
              <w:tabs>
                <w:tab w:val="left" w:pos="993"/>
                <w:tab w:val="left" w:pos="2865"/>
              </w:tabs>
              <w:suppressAutoHyphens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6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режима работы учреждения;</w:t>
            </w:r>
          </w:p>
          <w:p w14:paraId="100C93E4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 xml:space="preserve"> -  положения по оплате труда</w:t>
            </w:r>
          </w:p>
        </w:tc>
      </w:tr>
      <w:tr w:rsidR="00A516C2" w:rsidRPr="00A516C2" w14:paraId="6F28ABFC" w14:textId="77777777" w:rsidTr="00254265">
        <w:tc>
          <w:tcPr>
            <w:tcW w:w="3216" w:type="dxa"/>
          </w:tcPr>
          <w:p w14:paraId="01599D6A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5635" w:type="dxa"/>
          </w:tcPr>
          <w:p w14:paraId="65F8A0DB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К компетенции совета родителей (законных представителей) обучающихся относится:</w:t>
            </w:r>
          </w:p>
          <w:p w14:paraId="0E3FD7F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 налаживание связи с общественностью;</w:t>
            </w:r>
          </w:p>
          <w:p w14:paraId="424DCF77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для внесения добровольных пожертвований и целевых взносов на счёт детского сада для укрепления материальной и технической базы учреждения;</w:t>
            </w:r>
          </w:p>
          <w:p w14:paraId="3E1CD7CE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родителей (законных представителей) обучающихся, на добровольной основе, к проведению в детском саду ремонтных работ, в благоустройстве детских площадок и озеленении участков;</w:t>
            </w:r>
          </w:p>
          <w:p w14:paraId="738FCFED" w14:textId="77777777" w:rsidR="00A516C2" w:rsidRPr="00A516C2" w:rsidRDefault="00A516C2" w:rsidP="00A516C2">
            <w:pPr>
              <w:tabs>
                <w:tab w:val="left" w:pos="3960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6C2">
              <w:rPr>
                <w:rFonts w:ascii="Times New Roman" w:hAnsi="Times New Roman" w:cs="Times New Roman"/>
                <w:sz w:val="24"/>
                <w:szCs w:val="24"/>
              </w:rPr>
              <w:t>- 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</w:t>
            </w:r>
          </w:p>
        </w:tc>
      </w:tr>
    </w:tbl>
    <w:p w14:paraId="62B0D133" w14:textId="30508DDD" w:rsidR="008E7A71" w:rsidRPr="008E7A71" w:rsidRDefault="008E7A71" w:rsidP="00BE0098">
      <w:pPr>
        <w:tabs>
          <w:tab w:val="left" w:pos="396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A7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>.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собенности 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>образовательно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8E7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процесса</w:t>
      </w:r>
    </w:p>
    <w:p w14:paraId="34567303" w14:textId="77777777" w:rsidR="008E7A71" w:rsidRPr="008E7A71" w:rsidRDefault="008E7A71" w:rsidP="008E7A71">
      <w:pPr>
        <w:tabs>
          <w:tab w:val="left" w:pos="3960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D7D6C2" w14:textId="77777777" w:rsidR="00552DBC" w:rsidRPr="00552DBC" w:rsidRDefault="00552DBC" w:rsidP="00552DBC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B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ДОУ организована в соответствии с Федеральным законом от 29.12.2012г № 273-Ф «Об образовании в Российской Федерации», ФГОС дошкольного образования, СанПиН.  С 01.01.2021 года ДОУ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с 01.03.2021 года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40569410" w14:textId="2BEFC183" w:rsidR="00552DBC" w:rsidRPr="00552DBC" w:rsidRDefault="00552DBC" w:rsidP="00552DBC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DB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ве</w:t>
      </w:r>
      <w:r w:rsidR="00FF2C3D">
        <w:rPr>
          <w:rFonts w:ascii="Times New Roman" w:eastAsia="Calibri" w:hAnsi="Times New Roman" w:cs="Times New Roman"/>
          <w:sz w:val="24"/>
          <w:szCs w:val="24"/>
        </w:rPr>
        <w:t>ла</w:t>
      </w:r>
      <w:r w:rsidRPr="00552DBC">
        <w:rPr>
          <w:rFonts w:ascii="Times New Roman" w:eastAsia="Calibri" w:hAnsi="Times New Roman" w:cs="Times New Roman"/>
          <w:sz w:val="24"/>
          <w:szCs w:val="24"/>
        </w:rPr>
        <w:t>с</w:t>
      </w:r>
      <w:r w:rsidR="00FF2C3D">
        <w:rPr>
          <w:rFonts w:ascii="Times New Roman" w:eastAsia="Calibri" w:hAnsi="Times New Roman" w:cs="Times New Roman"/>
          <w:sz w:val="24"/>
          <w:szCs w:val="24"/>
        </w:rPr>
        <w:t>ь</w:t>
      </w:r>
      <w:r w:rsidRPr="00552DBC">
        <w:rPr>
          <w:rFonts w:ascii="Times New Roman" w:eastAsia="Calibri" w:hAnsi="Times New Roman" w:cs="Times New Roman"/>
          <w:sz w:val="24"/>
          <w:szCs w:val="24"/>
        </w:rPr>
        <w:t xml:space="preserve"> на основании утверждённой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В августе 2022 года на педагогическом совете была принята скорректированная ООП ДО (протокол №1 от 30.08.2022 г.) программа была доработана, конкретизирована.</w:t>
      </w:r>
    </w:p>
    <w:p w14:paraId="242AE3B4" w14:textId="1A42238A" w:rsidR="0082218C" w:rsidRPr="0082218C" w:rsidRDefault="0082218C" w:rsidP="0082218C">
      <w:pPr>
        <w:tabs>
          <w:tab w:val="left" w:pos="39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18C">
        <w:rPr>
          <w:rFonts w:ascii="Times New Roman" w:eastAsia="Calibri" w:hAnsi="Times New Roman" w:cs="Times New Roman"/>
          <w:sz w:val="24"/>
          <w:szCs w:val="24"/>
        </w:rPr>
        <w:t>В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</w:t>
      </w:r>
      <w:r w:rsidRPr="0082218C">
        <w:rPr>
          <w:rFonts w:ascii="Times New Roman" w:eastAsia="Calibri" w:hAnsi="Times New Roman" w:cs="Times New Roman"/>
          <w:sz w:val="24"/>
          <w:szCs w:val="24"/>
        </w:rPr>
        <w:t>году группу общеразвивающей направленности, возраста от 4 до 5 лет, посещал ребенок инвалид, образовательная деятельность которого велась по адаптированной основной образовательной программе дошкольного образования для детей с нарушениями опорно</w:t>
      </w:r>
      <w:r w:rsidR="00090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218C">
        <w:rPr>
          <w:rFonts w:ascii="Times New Roman" w:eastAsia="Calibri" w:hAnsi="Times New Roman" w:cs="Times New Roman"/>
          <w:sz w:val="24"/>
          <w:szCs w:val="24"/>
        </w:rPr>
        <w:t>– двигательного аппарата 4-7 лет. Ребенку</w:t>
      </w:r>
      <w:r w:rsidRPr="008221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2218C">
        <w:rPr>
          <w:rFonts w:ascii="Times New Roman" w:eastAsia="Calibri" w:hAnsi="Times New Roman" w:cs="Times New Roman"/>
          <w:sz w:val="24"/>
          <w:szCs w:val="24"/>
        </w:rPr>
        <w:t>был предоставлен ассистент (помощник).</w:t>
      </w:r>
    </w:p>
    <w:p w14:paraId="1C6E3AA6" w14:textId="32699834" w:rsidR="0082218C" w:rsidRDefault="0082218C" w:rsidP="0082218C">
      <w:pPr>
        <w:tabs>
          <w:tab w:val="left" w:pos="39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18C">
        <w:rPr>
          <w:rFonts w:ascii="Times New Roman" w:eastAsia="Calibri" w:hAnsi="Times New Roman" w:cs="Times New Roman"/>
          <w:sz w:val="24"/>
          <w:szCs w:val="24"/>
        </w:rPr>
        <w:t xml:space="preserve">В 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</w:t>
      </w:r>
      <w:r w:rsidRPr="0082218C">
        <w:rPr>
          <w:rFonts w:ascii="Times New Roman" w:eastAsia="Calibri" w:hAnsi="Times New Roman" w:cs="Times New Roman"/>
          <w:sz w:val="24"/>
          <w:szCs w:val="24"/>
        </w:rPr>
        <w:t>году группу общеразвивающей направленности, возраста от 3 до 4 лет, посещал ребенок с ОВЗ (с задержкой психического развития и недоразвитием речи системного характера). Заключение ЦПМПК ГОУ ЯО Центр помощи детям Департамента образования Ярославской области. Работу с ребенком проводили: инструктор по физической культуре и учитель-логопед. Для дальнейшей работы с ребенком и для его развития необходимо написание индивидуальной программы развития.</w:t>
      </w:r>
    </w:p>
    <w:p w14:paraId="609326D4" w14:textId="546AF46D" w:rsidR="0082218C" w:rsidRPr="00600992" w:rsidRDefault="0082218C" w:rsidP="0082218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C53">
        <w:rPr>
          <w:rFonts w:ascii="Times New Roman" w:eastAsia="Calibri" w:hAnsi="Times New Roman" w:cs="Times New Roman"/>
          <w:sz w:val="24"/>
          <w:szCs w:val="24"/>
        </w:rPr>
        <w:t>С сентября 2022</w:t>
      </w:r>
      <w:r>
        <w:rPr>
          <w:rFonts w:ascii="Times New Roman" w:eastAsia="Calibri" w:hAnsi="Times New Roman" w:cs="Times New Roman"/>
          <w:sz w:val="24"/>
          <w:szCs w:val="24"/>
        </w:rPr>
        <w:t>-2023 учебного</w:t>
      </w:r>
      <w:r w:rsidRPr="00920C53">
        <w:rPr>
          <w:rFonts w:ascii="Times New Roman" w:eastAsia="Calibri" w:hAnsi="Times New Roman" w:cs="Times New Roman"/>
          <w:sz w:val="24"/>
          <w:szCs w:val="24"/>
        </w:rPr>
        <w:t xml:space="preserve"> года в ДОУ реализовывается 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дополнительн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обще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20C53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физкультурно-спортивной направленности «Школа мяча». Заключен Договор о сетевой форме реализации дополнительных общеобразовательных программ с МОУДО «Некоузская ДЮСШ»</w:t>
      </w:r>
      <w:r w:rsidRPr="00920C53">
        <w:rPr>
          <w:rFonts w:ascii="Times New Roman" w:eastAsia="Calibri" w:hAnsi="Times New Roman" w:cs="Times New Roman"/>
          <w:sz w:val="24"/>
          <w:szCs w:val="24"/>
        </w:rPr>
        <w:t>. Тренер спортивной школы проводил 3 раза в неделю занятия с детьми 5-7 лет. Охват детей 5-7 летнего возраста дополнительным образованием – полный.</w:t>
      </w:r>
    </w:p>
    <w:p w14:paraId="1800C581" w14:textId="77777777" w:rsidR="0082218C" w:rsidRPr="0082218C" w:rsidRDefault="0082218C" w:rsidP="0082218C">
      <w:pPr>
        <w:tabs>
          <w:tab w:val="left" w:pos="39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F02FD9" w14:textId="46E74C5E" w:rsidR="00E0464C" w:rsidRPr="0082218C" w:rsidRDefault="0082218C" w:rsidP="0082218C">
      <w:pPr>
        <w:tabs>
          <w:tab w:val="left" w:pos="39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14:paraId="0A1801B4" w14:textId="77777777" w:rsidR="00600992" w:rsidRPr="00600992" w:rsidRDefault="00600992" w:rsidP="00600992">
      <w:pPr>
        <w:widowControl w:val="0"/>
        <w:spacing w:after="0" w:line="276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Уровень развития детей анализировался по итогам комплексной диагностики уровней освоения программы. Основные диагностические методы педагога образовательной организа</w:t>
      </w:r>
      <w:r w:rsidRPr="00600992">
        <w:rPr>
          <w:rFonts w:ascii="Times New Roman" w:eastAsia="Times New Roman" w:hAnsi="Times New Roman" w:cs="Times New Roman"/>
          <w:sz w:val="24"/>
          <w:szCs w:val="24"/>
        </w:rPr>
        <w:softHyphen/>
        <w:t>ции:</w:t>
      </w:r>
    </w:p>
    <w:p w14:paraId="5605F9FB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 xml:space="preserve"> наблюдение;</w:t>
      </w:r>
    </w:p>
    <w:p w14:paraId="3E53F6BD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проблемная (диагностическая) ситуация;</w:t>
      </w:r>
    </w:p>
    <w:p w14:paraId="362D815C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14:paraId="0AC871F4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анализ продуктов детской деятельности</w:t>
      </w:r>
    </w:p>
    <w:p w14:paraId="46C854B6" w14:textId="77777777" w:rsidR="00600992" w:rsidRPr="00600992" w:rsidRDefault="00600992" w:rsidP="0060099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Формы проведения педагогической диагностики:</w:t>
      </w:r>
    </w:p>
    <w:p w14:paraId="0E66B75E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14:paraId="15953E2F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lastRenderedPageBreak/>
        <w:t>подгрупповая;</w:t>
      </w:r>
    </w:p>
    <w:p w14:paraId="197F4AEC" w14:textId="77777777" w:rsidR="00600992" w:rsidRPr="00600992" w:rsidRDefault="00600992" w:rsidP="00600992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групповая.</w:t>
      </w:r>
    </w:p>
    <w:p w14:paraId="4369FBE7" w14:textId="77777777" w:rsidR="00600992" w:rsidRPr="00600992" w:rsidRDefault="00600992" w:rsidP="00600992">
      <w:pPr>
        <w:widowControl w:val="0"/>
        <w:spacing w:after="0" w:line="276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1A149" w14:textId="77777777" w:rsidR="00600992" w:rsidRPr="00600992" w:rsidRDefault="00600992" w:rsidP="00600992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992">
        <w:rPr>
          <w:rFonts w:ascii="Times New Roman" w:eastAsia="Times New Roman" w:hAnsi="Times New Roman" w:cs="Times New Roman"/>
          <w:sz w:val="24"/>
          <w:szCs w:val="24"/>
        </w:rPr>
        <w:t>При проведении диагностики использовалось пособие «Уровни овладения необходимыми навыками и умениями по образовательным областям» (автор Н. В. Верещагина), которое охватывает широкий спектр задач в ДОУ.</w:t>
      </w:r>
    </w:p>
    <w:p w14:paraId="6957832C" w14:textId="3D8B6A16" w:rsidR="00600992" w:rsidRPr="00600992" w:rsidRDefault="00600992" w:rsidP="00600992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>Результаты качества освоения ООП ДОУ за 202</w:t>
      </w:r>
      <w:r w:rsidR="00552DB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- 202</w:t>
      </w:r>
      <w:r w:rsidR="00552DB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</w:t>
      </w:r>
      <w:r w:rsidRPr="00600992">
        <w:rPr>
          <w:rFonts w:ascii="Times New Roman" w:eastAsia="Calibri" w:hAnsi="Times New Roman" w:cs="Times New Roman"/>
          <w:sz w:val="24"/>
          <w:szCs w:val="24"/>
        </w:rPr>
        <w:t>год приведены в таблице:</w:t>
      </w:r>
    </w:p>
    <w:p w14:paraId="5D502E96" w14:textId="77777777" w:rsidR="00600992" w:rsidRPr="00C741BC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образовательной программы ДОО </w:t>
      </w:r>
      <w:r w:rsidRPr="00C741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образовательным областям </w:t>
      </w:r>
    </w:p>
    <w:p w14:paraId="68181724" w14:textId="77777777" w:rsidR="00600992" w:rsidRPr="00C741BC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41B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(в процентах %)</w:t>
      </w:r>
      <w:r w:rsidRPr="00C741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</w:p>
    <w:p w14:paraId="7F3CBA6F" w14:textId="77777777" w:rsidR="00600992" w:rsidRP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1"/>
        <w:tblW w:w="9782" w:type="dxa"/>
        <w:tblInd w:w="-318" w:type="dxa"/>
        <w:tblLook w:val="04A0" w:firstRow="1" w:lastRow="0" w:firstColumn="1" w:lastColumn="0" w:noHBand="0" w:noVBand="1"/>
      </w:tblPr>
      <w:tblGrid>
        <w:gridCol w:w="2753"/>
        <w:gridCol w:w="2268"/>
        <w:gridCol w:w="2410"/>
        <w:gridCol w:w="2351"/>
      </w:tblGrid>
      <w:tr w:rsidR="00600992" w:rsidRPr="00600992" w14:paraId="2F9674F6" w14:textId="77777777" w:rsidTr="00254265">
        <w:tc>
          <w:tcPr>
            <w:tcW w:w="2753" w:type="dxa"/>
          </w:tcPr>
          <w:p w14:paraId="57C925EA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5AC069EF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высокий</w:t>
            </w:r>
          </w:p>
        </w:tc>
        <w:tc>
          <w:tcPr>
            <w:tcW w:w="2410" w:type="dxa"/>
          </w:tcPr>
          <w:p w14:paraId="22ACCD3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средний</w:t>
            </w:r>
          </w:p>
        </w:tc>
        <w:tc>
          <w:tcPr>
            <w:tcW w:w="2351" w:type="dxa"/>
          </w:tcPr>
          <w:p w14:paraId="5A48A2B2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Низкий</w:t>
            </w:r>
          </w:p>
        </w:tc>
      </w:tr>
      <w:tr w:rsidR="00600992" w:rsidRPr="00600992" w14:paraId="682D61E3" w14:textId="77777777" w:rsidTr="00254265">
        <w:tc>
          <w:tcPr>
            <w:tcW w:w="2753" w:type="dxa"/>
          </w:tcPr>
          <w:p w14:paraId="3A11C33B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14:paraId="567B7B4F" w14:textId="2B7CC556" w:rsidR="00600992" w:rsidRPr="00600992" w:rsidRDefault="00552DBC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="00600992" w:rsidRPr="00600992">
              <w:rPr>
                <w:rFonts w:eastAsia="Calibri" w:cs="Times New Roman"/>
                <w:szCs w:val="24"/>
              </w:rPr>
              <w:t>4%</w:t>
            </w:r>
          </w:p>
        </w:tc>
        <w:tc>
          <w:tcPr>
            <w:tcW w:w="2410" w:type="dxa"/>
          </w:tcPr>
          <w:p w14:paraId="5A366D79" w14:textId="5E011E1A" w:rsidR="00600992" w:rsidRPr="00600992" w:rsidRDefault="00552DBC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59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351" w:type="dxa"/>
          </w:tcPr>
          <w:p w14:paraId="7512AABF" w14:textId="20B2839D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</w:tr>
      <w:tr w:rsidR="00600992" w:rsidRPr="00600992" w14:paraId="73B88383" w14:textId="77777777" w:rsidTr="00254265">
        <w:tc>
          <w:tcPr>
            <w:tcW w:w="2753" w:type="dxa"/>
          </w:tcPr>
          <w:p w14:paraId="30112F16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Речевое развитие</w:t>
            </w:r>
          </w:p>
          <w:p w14:paraId="1E482EDE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523AC640" w14:textId="0C9456F4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3</w:t>
            </w:r>
            <w:r w:rsidR="00821E37">
              <w:rPr>
                <w:rFonts w:eastAsia="Calibri" w:cs="Times New Roman"/>
                <w:szCs w:val="24"/>
              </w:rPr>
              <w:t>2</w:t>
            </w:r>
            <w:r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410" w:type="dxa"/>
          </w:tcPr>
          <w:p w14:paraId="33D469A8" w14:textId="5B7FF97F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</w:t>
            </w:r>
            <w:r w:rsidR="00821E37">
              <w:rPr>
                <w:rFonts w:eastAsia="Calibri" w:cs="Times New Roman"/>
                <w:szCs w:val="24"/>
              </w:rPr>
              <w:t>9</w:t>
            </w:r>
            <w:r w:rsidRPr="00600992">
              <w:rPr>
                <w:rFonts w:eastAsia="Calibri" w:cs="Times New Roman"/>
                <w:szCs w:val="24"/>
              </w:rPr>
              <w:t xml:space="preserve">%                                                                           </w:t>
            </w:r>
          </w:p>
        </w:tc>
        <w:tc>
          <w:tcPr>
            <w:tcW w:w="2351" w:type="dxa"/>
          </w:tcPr>
          <w:p w14:paraId="76E614CA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9%</w:t>
            </w:r>
          </w:p>
        </w:tc>
      </w:tr>
      <w:tr w:rsidR="00600992" w:rsidRPr="00600992" w14:paraId="46645064" w14:textId="77777777" w:rsidTr="00254265">
        <w:tc>
          <w:tcPr>
            <w:tcW w:w="2753" w:type="dxa"/>
          </w:tcPr>
          <w:p w14:paraId="089A3BCB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 xml:space="preserve"> Познавательное развитие</w:t>
            </w:r>
          </w:p>
        </w:tc>
        <w:tc>
          <w:tcPr>
            <w:tcW w:w="2268" w:type="dxa"/>
          </w:tcPr>
          <w:p w14:paraId="1FF49052" w14:textId="6578F26D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410" w:type="dxa"/>
          </w:tcPr>
          <w:p w14:paraId="04516EC3" w14:textId="51F50575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5</w:t>
            </w:r>
            <w:r w:rsidR="00821E37">
              <w:rPr>
                <w:rFonts w:eastAsia="Calibri" w:cs="Times New Roman"/>
                <w:szCs w:val="24"/>
              </w:rPr>
              <w:t>9</w:t>
            </w:r>
            <w:r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351" w:type="dxa"/>
          </w:tcPr>
          <w:p w14:paraId="4312E19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6%</w:t>
            </w:r>
          </w:p>
        </w:tc>
      </w:tr>
      <w:tr w:rsidR="00600992" w:rsidRPr="00600992" w14:paraId="61D2709C" w14:textId="77777777" w:rsidTr="00254265">
        <w:trPr>
          <w:trHeight w:val="270"/>
        </w:trPr>
        <w:tc>
          <w:tcPr>
            <w:tcW w:w="2753" w:type="dxa"/>
          </w:tcPr>
          <w:p w14:paraId="116CE89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14:paraId="1A22CD28" w14:textId="23CC0FDD" w:rsidR="00600992" w:rsidRPr="00600992" w:rsidRDefault="00821E37" w:rsidP="00600992">
            <w:pPr>
              <w:tabs>
                <w:tab w:val="left" w:pos="1230"/>
              </w:tabs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410" w:type="dxa"/>
          </w:tcPr>
          <w:p w14:paraId="44254023" w14:textId="68993B9C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76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351" w:type="dxa"/>
          </w:tcPr>
          <w:p w14:paraId="641A58ED" w14:textId="4F7CEF71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</w:tr>
      <w:tr w:rsidR="00600992" w:rsidRPr="00600992" w14:paraId="2DBBA3AC" w14:textId="77777777" w:rsidTr="00254265">
        <w:tc>
          <w:tcPr>
            <w:tcW w:w="2753" w:type="dxa"/>
          </w:tcPr>
          <w:p w14:paraId="6136FBD1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Физическое развитие</w:t>
            </w:r>
          </w:p>
          <w:p w14:paraId="15677764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3D5BF179" w14:textId="1730F0D3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28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410" w:type="dxa"/>
          </w:tcPr>
          <w:p w14:paraId="0B4B8700" w14:textId="1F377958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68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351" w:type="dxa"/>
          </w:tcPr>
          <w:p w14:paraId="6B86CEE2" w14:textId="0DFCC6D5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</w:tr>
      <w:tr w:rsidR="00600992" w:rsidRPr="00600992" w14:paraId="0694A47C" w14:textId="77777777" w:rsidTr="00254265">
        <w:trPr>
          <w:trHeight w:val="549"/>
        </w:trPr>
        <w:tc>
          <w:tcPr>
            <w:tcW w:w="2753" w:type="dxa"/>
          </w:tcPr>
          <w:p w14:paraId="1282C2CC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600992">
              <w:rPr>
                <w:rFonts w:eastAsia="Calibri" w:cs="Times New Roman"/>
                <w:szCs w:val="24"/>
              </w:rPr>
              <w:t>Общий уровень развития</w:t>
            </w:r>
          </w:p>
          <w:p w14:paraId="3D77C043" w14:textId="77777777" w:rsidR="00600992" w:rsidRPr="00600992" w:rsidRDefault="00600992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2268" w:type="dxa"/>
          </w:tcPr>
          <w:p w14:paraId="36178E00" w14:textId="6EFACE07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  <w:r w:rsidR="00600992" w:rsidRPr="00600992">
              <w:rPr>
                <w:rFonts w:eastAsia="Calibri" w:cs="Times New Roman"/>
                <w:szCs w:val="24"/>
              </w:rPr>
              <w:t>0%</w:t>
            </w:r>
          </w:p>
        </w:tc>
        <w:tc>
          <w:tcPr>
            <w:tcW w:w="2410" w:type="dxa"/>
          </w:tcPr>
          <w:p w14:paraId="40AF70AA" w14:textId="746AC617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64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  <w:tc>
          <w:tcPr>
            <w:tcW w:w="2351" w:type="dxa"/>
          </w:tcPr>
          <w:p w14:paraId="2581FB5B" w14:textId="53004E41" w:rsidR="00600992" w:rsidRPr="00600992" w:rsidRDefault="00821E37" w:rsidP="00600992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  <w:r w:rsidR="00600992" w:rsidRPr="00600992">
              <w:rPr>
                <w:rFonts w:eastAsia="Calibri" w:cs="Times New Roman"/>
                <w:szCs w:val="24"/>
              </w:rPr>
              <w:t>%</w:t>
            </w:r>
          </w:p>
        </w:tc>
      </w:tr>
    </w:tbl>
    <w:p w14:paraId="0F76D508" w14:textId="262FE99E" w:rsidR="00600992" w:rsidRDefault="00600992" w:rsidP="006009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1ABECA" w14:textId="77777777" w:rsidR="00C741BC" w:rsidRPr="00C741BC" w:rsidRDefault="00C741BC" w:rsidP="00C741B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41BC">
        <w:rPr>
          <w:rFonts w:ascii="Times New Roman" w:eastAsia="Calibri" w:hAnsi="Times New Roman" w:cs="Times New Roman"/>
          <w:sz w:val="24"/>
          <w:szCs w:val="24"/>
        </w:rPr>
        <w:t xml:space="preserve">Результаты выполнения образовательной программы ДОО </w:t>
      </w:r>
      <w:r w:rsidRPr="00C741BC">
        <w:rPr>
          <w:rFonts w:ascii="Times New Roman" w:eastAsia="Calibri" w:hAnsi="Times New Roman" w:cs="Times New Roman"/>
          <w:sz w:val="24"/>
          <w:szCs w:val="24"/>
          <w:u w:val="single"/>
        </w:rPr>
        <w:t>по возрастным группам</w:t>
      </w:r>
      <w:r w:rsidRPr="00C741BC">
        <w:rPr>
          <w:rFonts w:ascii="Times New Roman" w:eastAsia="Calibri" w:hAnsi="Times New Roman" w:cs="Times New Roman"/>
          <w:sz w:val="24"/>
          <w:szCs w:val="24"/>
        </w:rPr>
        <w:t xml:space="preserve"> (в процентах %).  </w:t>
      </w:r>
    </w:p>
    <w:p w14:paraId="71163DDF" w14:textId="77777777" w:rsidR="00C741BC" w:rsidRPr="00C741BC" w:rsidRDefault="00C741BC" w:rsidP="00C741B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1B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tbl>
      <w:tblPr>
        <w:tblStyle w:val="11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709"/>
        <w:gridCol w:w="709"/>
        <w:gridCol w:w="567"/>
      </w:tblGrid>
      <w:tr w:rsidR="00C741BC" w:rsidRPr="00C741BC" w14:paraId="2D678DF0" w14:textId="77777777" w:rsidTr="00A13AEF">
        <w:trPr>
          <w:trHeight w:val="945"/>
        </w:trPr>
        <w:tc>
          <w:tcPr>
            <w:tcW w:w="1106" w:type="dxa"/>
            <w:vMerge w:val="restart"/>
          </w:tcPr>
          <w:p w14:paraId="7D5082D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14B7F1BC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Социально-коммукативное развитие</w:t>
            </w:r>
          </w:p>
          <w:p w14:paraId="6FC1705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B00B36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Речевое развитие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14EEFD3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F75D505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Художественно-эстетическое</w:t>
            </w:r>
          </w:p>
          <w:p w14:paraId="5679DBB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развитие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BEEA61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Физическое развитие</w:t>
            </w:r>
          </w:p>
        </w:tc>
      </w:tr>
      <w:tr w:rsidR="00C741BC" w:rsidRPr="00C741BC" w14:paraId="3EB191AA" w14:textId="77777777" w:rsidTr="00A13AEF">
        <w:trPr>
          <w:trHeight w:val="420"/>
        </w:trPr>
        <w:tc>
          <w:tcPr>
            <w:tcW w:w="1106" w:type="dxa"/>
            <w:vMerge/>
          </w:tcPr>
          <w:p w14:paraId="78BCFD2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548167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2725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238C29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68E6FB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0DF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362471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C4E801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4F5C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FA5C40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255F5B7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5644291C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0FEA0B5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C45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2ED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9243FD5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b/>
                <w:szCs w:val="24"/>
              </w:rPr>
            </w:pPr>
            <w:r w:rsidRPr="00C741BC">
              <w:rPr>
                <w:rFonts w:eastAsia="Calibri" w:cs="Times New Roman"/>
                <w:b/>
                <w:szCs w:val="24"/>
              </w:rPr>
              <w:t>н</w:t>
            </w:r>
          </w:p>
        </w:tc>
      </w:tr>
      <w:tr w:rsidR="00C741BC" w:rsidRPr="00C741BC" w14:paraId="1A3E06D9" w14:textId="77777777" w:rsidTr="00A13AEF">
        <w:tc>
          <w:tcPr>
            <w:tcW w:w="1106" w:type="dxa"/>
          </w:tcPr>
          <w:p w14:paraId="3D2E04F1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lastRenderedPageBreak/>
              <w:t>Младшая группа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8077C1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7EF7A9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1EFF259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312602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8C073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3FDF02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F29E92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BA2CC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65534D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D93F3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25B582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52BAD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D5E98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6C8E5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9DCFE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12</w:t>
            </w:r>
          </w:p>
        </w:tc>
      </w:tr>
      <w:tr w:rsidR="00C741BC" w:rsidRPr="00C741BC" w14:paraId="5406C838" w14:textId="77777777" w:rsidTr="00A13AEF">
        <w:trPr>
          <w:trHeight w:val="993"/>
        </w:trPr>
        <w:tc>
          <w:tcPr>
            <w:tcW w:w="1106" w:type="dxa"/>
          </w:tcPr>
          <w:p w14:paraId="58996735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Средняя группа</w:t>
            </w:r>
          </w:p>
          <w:p w14:paraId="101934D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0C2A9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CAB59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A4B69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FED30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F237D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540DF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A889A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BB6C6F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FB6A5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2A59A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BE264C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D0082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D5922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543DF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2DA840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</w:t>
            </w:r>
          </w:p>
        </w:tc>
      </w:tr>
      <w:tr w:rsidR="00C741BC" w:rsidRPr="00C741BC" w14:paraId="37AA10EF" w14:textId="77777777" w:rsidTr="00A13AEF">
        <w:tc>
          <w:tcPr>
            <w:tcW w:w="1106" w:type="dxa"/>
          </w:tcPr>
          <w:p w14:paraId="233BEC7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Старшая группа</w:t>
            </w:r>
          </w:p>
          <w:p w14:paraId="4CEBDFE2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F8B99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F4C38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64</w:t>
            </w:r>
          </w:p>
          <w:p w14:paraId="6FFECF1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D5A86A9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  <w:p w14:paraId="34ECBFF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8D0D8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27</w:t>
            </w:r>
          </w:p>
          <w:p w14:paraId="334D6AC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065A0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55</w:t>
            </w:r>
          </w:p>
          <w:p w14:paraId="5AB9143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4A438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18</w:t>
            </w:r>
          </w:p>
          <w:p w14:paraId="010C491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5CA4B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26C9A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B130F8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548155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67C69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3B08E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D0F1D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DA84D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282897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</w:tr>
      <w:tr w:rsidR="00C741BC" w:rsidRPr="00C741BC" w14:paraId="6E741226" w14:textId="77777777" w:rsidTr="00A13AEF">
        <w:trPr>
          <w:trHeight w:val="1372"/>
        </w:trPr>
        <w:tc>
          <w:tcPr>
            <w:tcW w:w="1106" w:type="dxa"/>
          </w:tcPr>
          <w:p w14:paraId="12585FD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Подготовительная группа</w:t>
            </w:r>
          </w:p>
          <w:p w14:paraId="63618BB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3A497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22485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3DAB6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E4CBE2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E6B8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20E0E1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5FFDD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9AF73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0B5425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A7F4BE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C650D0A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BB227AC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A8F92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6C31C0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6BD7D1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0</w:t>
            </w:r>
          </w:p>
        </w:tc>
      </w:tr>
      <w:tr w:rsidR="00C741BC" w:rsidRPr="00C741BC" w14:paraId="13973244" w14:textId="77777777" w:rsidTr="00A13AEF">
        <w:trPr>
          <w:trHeight w:val="1112"/>
        </w:trPr>
        <w:tc>
          <w:tcPr>
            <w:tcW w:w="1106" w:type="dxa"/>
          </w:tcPr>
          <w:p w14:paraId="75E92A3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Итоговые результаты по группам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06A934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95DC2C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2C6B3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1AC22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9808F9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9CFD05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A3640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408D98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D84FD81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FDE5F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6B7BEF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7E65CD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144B7B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A077A3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1A8CC6" w14:textId="77777777" w:rsidR="00C741BC" w:rsidRPr="00C741BC" w:rsidRDefault="00C741BC" w:rsidP="00C741BC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C741BC">
              <w:rPr>
                <w:rFonts w:eastAsia="Calibri" w:cs="Times New Roman"/>
                <w:szCs w:val="24"/>
              </w:rPr>
              <w:t>4</w:t>
            </w:r>
          </w:p>
        </w:tc>
      </w:tr>
    </w:tbl>
    <w:p w14:paraId="0D4177D1" w14:textId="082D1103" w:rsidR="00821E37" w:rsidRDefault="00600992" w:rsidP="00C741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00992">
        <w:rPr>
          <w:rFonts w:ascii="Times New Roman" w:eastAsia="Calibri" w:hAnsi="Times New Roman" w:cs="Times New Roman"/>
          <w:sz w:val="24"/>
          <w:szCs w:val="24"/>
        </w:rPr>
        <w:t>На основании анализа полученных данных можно сделать вывод, что программные задачи по освоению ООП воспитателями реализованы в полном объёме</w:t>
      </w:r>
      <w:r w:rsidR="00821E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CDD4CD" w14:textId="4080351A" w:rsidR="00A13AEF" w:rsidRPr="00A13AEF" w:rsidRDefault="00A13AEF" w:rsidP="00A13AEF">
      <w:pPr>
        <w:tabs>
          <w:tab w:val="left" w:pos="39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-2023 учебном 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стало возможным проводить массовые мероприятия со смешанными коллективами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с приглашением родителей (законных представителе</w:t>
      </w:r>
      <w:r w:rsidR="002B614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чаще выходи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пределы ДОУ: в Центральную районную детскую библиотеку, КДЦ (культурно-досуговый центр), музей, пожарную часть.</w:t>
      </w:r>
    </w:p>
    <w:p w14:paraId="2369A85F" w14:textId="1ACFFAD1" w:rsidR="00A13AEF" w:rsidRPr="00A13AEF" w:rsidRDefault="00A13AEF" w:rsidP="00A13A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рекомендации Минпросвещения в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-2023 учебном 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ДОУ включило в образовательную деятельность изучение государственных символов России, проводились тематические мероприятия, приуроченные к празднованию памятных дат страны и региона. В пространственную образовательную среду ДОУ включили государственные символы России.</w:t>
      </w:r>
      <w:r w:rsidRPr="00A1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F24FD2" w14:textId="77777777" w:rsidR="00C741BC" w:rsidRDefault="00C741BC" w:rsidP="00C741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D75F48" w14:textId="0EEBF5CD" w:rsidR="00600992" w:rsidRPr="00600992" w:rsidRDefault="00600992" w:rsidP="0060099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41259219"/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bookmarkEnd w:id="1"/>
    <w:p w14:paraId="2B6C3312" w14:textId="4D32BA67" w:rsidR="00600992" w:rsidRPr="004A5C2B" w:rsidRDefault="007000D0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семьями</w:t>
      </w:r>
    </w:p>
    <w:p w14:paraId="06338232" w14:textId="42D2C4DA" w:rsidR="00AA72E6" w:rsidRPr="00AA72E6" w:rsidRDefault="00AA72E6" w:rsidP="00C6055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Чтобы выбрать стратегию воспитательной работы в </w:t>
      </w:r>
      <w:r w:rsidR="00FC2FAC">
        <w:rPr>
          <w:rFonts w:ascii="Times New Roman" w:eastAsia="Calibri" w:hAnsi="Times New Roman" w:cs="Times New Roman"/>
          <w:sz w:val="24"/>
          <w:szCs w:val="24"/>
        </w:rPr>
        <w:t xml:space="preserve">начале учебного </w:t>
      </w:r>
      <w:r w:rsidRPr="00AA72E6">
        <w:rPr>
          <w:rFonts w:ascii="Times New Roman" w:eastAsia="Calibri" w:hAnsi="Times New Roman" w:cs="Times New Roman"/>
          <w:sz w:val="24"/>
          <w:szCs w:val="24"/>
        </w:rPr>
        <w:t>202</w:t>
      </w:r>
      <w:r w:rsidR="00920C53">
        <w:rPr>
          <w:rFonts w:ascii="Times New Roman" w:eastAsia="Calibri" w:hAnsi="Times New Roman" w:cs="Times New Roman"/>
          <w:sz w:val="24"/>
          <w:szCs w:val="24"/>
        </w:rPr>
        <w:t>2</w:t>
      </w:r>
      <w:r w:rsidR="004A5C2B">
        <w:rPr>
          <w:rFonts w:ascii="Times New Roman" w:eastAsia="Calibri" w:hAnsi="Times New Roman" w:cs="Times New Roman"/>
          <w:sz w:val="24"/>
          <w:szCs w:val="24"/>
        </w:rPr>
        <w:t>-</w:t>
      </w: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FAC">
        <w:rPr>
          <w:rFonts w:ascii="Times New Roman" w:eastAsia="Calibri" w:hAnsi="Times New Roman" w:cs="Times New Roman"/>
          <w:sz w:val="24"/>
          <w:szCs w:val="24"/>
        </w:rPr>
        <w:t>202</w:t>
      </w:r>
      <w:r w:rsidR="00920C53">
        <w:rPr>
          <w:rFonts w:ascii="Times New Roman" w:eastAsia="Calibri" w:hAnsi="Times New Roman" w:cs="Times New Roman"/>
          <w:sz w:val="24"/>
          <w:szCs w:val="24"/>
        </w:rPr>
        <w:t>3</w:t>
      </w:r>
      <w:r w:rsidR="00FC2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AA72E6">
        <w:rPr>
          <w:rFonts w:ascii="Times New Roman" w:eastAsia="Calibri" w:hAnsi="Times New Roman" w:cs="Times New Roman"/>
          <w:sz w:val="24"/>
          <w:szCs w:val="24"/>
        </w:rPr>
        <w:t>год</w:t>
      </w:r>
      <w:r w:rsidR="00FC2FAC">
        <w:rPr>
          <w:rFonts w:ascii="Times New Roman" w:eastAsia="Calibri" w:hAnsi="Times New Roman" w:cs="Times New Roman"/>
          <w:sz w:val="24"/>
          <w:szCs w:val="24"/>
        </w:rPr>
        <w:t>а</w:t>
      </w:r>
      <w:r w:rsidRPr="00AA72E6">
        <w:rPr>
          <w:rFonts w:ascii="Times New Roman" w:eastAsia="Calibri" w:hAnsi="Times New Roman" w:cs="Times New Roman"/>
          <w:sz w:val="24"/>
          <w:szCs w:val="24"/>
        </w:rPr>
        <w:t xml:space="preserve"> проводился анализ состава семей воспитанников</w:t>
      </w:r>
    </w:p>
    <w:p w14:paraId="01167C34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p w14:paraId="56A787AB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34" w:type="dxa"/>
        <w:tblLook w:val="04A0" w:firstRow="1" w:lastRow="0" w:firstColumn="1" w:lastColumn="0" w:noHBand="0" w:noVBand="1"/>
      </w:tblPr>
      <w:tblGrid>
        <w:gridCol w:w="3341"/>
        <w:gridCol w:w="3000"/>
        <w:gridCol w:w="3038"/>
      </w:tblGrid>
      <w:tr w:rsidR="00AA72E6" w:rsidRPr="00AA72E6" w14:paraId="0C04D72C" w14:textId="77777777" w:rsidTr="00920C53">
        <w:trPr>
          <w:trHeight w:val="795"/>
        </w:trPr>
        <w:tc>
          <w:tcPr>
            <w:tcW w:w="3432" w:type="dxa"/>
          </w:tcPr>
          <w:p w14:paraId="740C8E79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Состав семьи:</w:t>
            </w:r>
          </w:p>
        </w:tc>
        <w:tc>
          <w:tcPr>
            <w:tcW w:w="3074" w:type="dxa"/>
          </w:tcPr>
          <w:p w14:paraId="20C2BE15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3098" w:type="dxa"/>
          </w:tcPr>
          <w:p w14:paraId="6A02E47F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920C53" w:rsidRPr="00AA72E6" w14:paraId="3E295C7B" w14:textId="77777777" w:rsidTr="00254265">
        <w:trPr>
          <w:trHeight w:val="345"/>
        </w:trPr>
        <w:tc>
          <w:tcPr>
            <w:tcW w:w="3432" w:type="dxa"/>
          </w:tcPr>
          <w:p w14:paraId="28C9516D" w14:textId="63AFA3BC" w:rsidR="00920C53" w:rsidRPr="00AA72E6" w:rsidRDefault="00920C53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3074" w:type="dxa"/>
          </w:tcPr>
          <w:p w14:paraId="4E459312" w14:textId="1DED0FF3" w:rsidR="00920C53" w:rsidRPr="00AA72E6" w:rsidRDefault="00920C53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98" w:type="dxa"/>
          </w:tcPr>
          <w:p w14:paraId="5E27F686" w14:textId="76625693" w:rsidR="00920C53" w:rsidRPr="00AA72E6" w:rsidRDefault="00920C53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A72E6" w:rsidRPr="00AA72E6" w14:paraId="79F92643" w14:textId="77777777" w:rsidTr="00254265">
        <w:tc>
          <w:tcPr>
            <w:tcW w:w="3432" w:type="dxa"/>
          </w:tcPr>
          <w:p w14:paraId="30BF7034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3074" w:type="dxa"/>
          </w:tcPr>
          <w:p w14:paraId="3B403DBA" w14:textId="4C10B93B" w:rsidR="00AA72E6" w:rsidRPr="00AA72E6" w:rsidRDefault="00920C53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8" w:type="dxa"/>
          </w:tcPr>
          <w:p w14:paraId="2A8CE34F" w14:textId="2F8608BF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72E6" w:rsidRPr="00AA72E6" w14:paraId="177E38FB" w14:textId="77777777" w:rsidTr="00254265">
        <w:tc>
          <w:tcPr>
            <w:tcW w:w="3432" w:type="dxa"/>
          </w:tcPr>
          <w:p w14:paraId="663DCD00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3074" w:type="dxa"/>
          </w:tcPr>
          <w:p w14:paraId="6BEE7228" w14:textId="7954157F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14:paraId="359E5DB8" w14:textId="3721EF8F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C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72E6" w:rsidRPr="00AA72E6" w14:paraId="2EFC8FCE" w14:textId="77777777" w:rsidTr="00254265">
        <w:tc>
          <w:tcPr>
            <w:tcW w:w="3432" w:type="dxa"/>
          </w:tcPr>
          <w:p w14:paraId="605CC68E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3074" w:type="dxa"/>
          </w:tcPr>
          <w:p w14:paraId="623A197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8" w:type="dxa"/>
          </w:tcPr>
          <w:p w14:paraId="69EFC8F0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A72E6" w:rsidRPr="00AA72E6" w14:paraId="3C84AE97" w14:textId="77777777" w:rsidTr="00254265">
        <w:tc>
          <w:tcPr>
            <w:tcW w:w="3432" w:type="dxa"/>
          </w:tcPr>
          <w:p w14:paraId="2A25ABE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3074" w:type="dxa"/>
          </w:tcPr>
          <w:p w14:paraId="02407D23" w14:textId="453C62D9" w:rsidR="00AA72E6" w:rsidRPr="00AA72E6" w:rsidRDefault="00920C53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14:paraId="7F0D4E60" w14:textId="6676CA89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92AAF0C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8A312F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2E6"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p w14:paraId="218D990A" w14:textId="77777777" w:rsidR="00AA72E6" w:rsidRPr="00AA72E6" w:rsidRDefault="00AA72E6" w:rsidP="00AA72E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295"/>
        <w:gridCol w:w="2913"/>
        <w:gridCol w:w="3137"/>
      </w:tblGrid>
      <w:tr w:rsidR="00AA72E6" w:rsidRPr="00AA72E6" w14:paraId="1140663C" w14:textId="77777777" w:rsidTr="004A5C2B">
        <w:tc>
          <w:tcPr>
            <w:tcW w:w="3295" w:type="dxa"/>
          </w:tcPr>
          <w:p w14:paraId="5034DA9D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Количество семей с:</w:t>
            </w:r>
          </w:p>
        </w:tc>
        <w:tc>
          <w:tcPr>
            <w:tcW w:w="2913" w:type="dxa"/>
          </w:tcPr>
          <w:p w14:paraId="16B3ABE7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14:paraId="05D681DB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AA72E6" w:rsidRPr="00AA72E6" w14:paraId="2E27F395" w14:textId="77777777" w:rsidTr="004A5C2B">
        <w:tc>
          <w:tcPr>
            <w:tcW w:w="3295" w:type="dxa"/>
          </w:tcPr>
          <w:p w14:paraId="6E9EBDB2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- Один ребенок</w:t>
            </w:r>
          </w:p>
        </w:tc>
        <w:tc>
          <w:tcPr>
            <w:tcW w:w="2913" w:type="dxa"/>
          </w:tcPr>
          <w:p w14:paraId="5AE054D1" w14:textId="5A32E2EB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</w:tcPr>
          <w:p w14:paraId="6B22B934" w14:textId="38CFF91E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72E6" w:rsidRPr="00AA72E6" w14:paraId="63198BAB" w14:textId="77777777" w:rsidTr="004A5C2B">
        <w:tc>
          <w:tcPr>
            <w:tcW w:w="3295" w:type="dxa"/>
          </w:tcPr>
          <w:p w14:paraId="4DB85FFD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- Два ребенка</w:t>
            </w:r>
          </w:p>
        </w:tc>
        <w:tc>
          <w:tcPr>
            <w:tcW w:w="2913" w:type="dxa"/>
          </w:tcPr>
          <w:p w14:paraId="354743FA" w14:textId="200F3A95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0A07AA36" w14:textId="71ED4E96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A72E6" w:rsidRPr="00AA72E6" w14:paraId="41052B48" w14:textId="77777777" w:rsidTr="004A5C2B">
        <w:tc>
          <w:tcPr>
            <w:tcW w:w="3295" w:type="dxa"/>
          </w:tcPr>
          <w:p w14:paraId="661005D9" w14:textId="77777777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- Три ребенка и более</w:t>
            </w:r>
          </w:p>
        </w:tc>
        <w:tc>
          <w:tcPr>
            <w:tcW w:w="2913" w:type="dxa"/>
          </w:tcPr>
          <w:p w14:paraId="0FBD30CC" w14:textId="5D237926" w:rsidR="00AA72E6" w:rsidRPr="00AA72E6" w:rsidRDefault="00AA72E6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dxa"/>
          </w:tcPr>
          <w:p w14:paraId="6805C937" w14:textId="067B6E35" w:rsidR="00AA72E6" w:rsidRPr="00AA72E6" w:rsidRDefault="00FF2C3D" w:rsidP="00AA72E6">
            <w:pPr>
              <w:tabs>
                <w:tab w:val="left" w:pos="396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72E6" w:rsidRPr="00AA72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CCCCC5D" w14:textId="77777777" w:rsidR="004A5C2B" w:rsidRDefault="004A5C2B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6B98FE" w14:textId="379651CC" w:rsidR="00AA72E6" w:rsidRPr="004A5C2B" w:rsidRDefault="00AA72E6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 работа</w:t>
      </w:r>
    </w:p>
    <w:p w14:paraId="179076D8" w14:textId="62A67FF2" w:rsidR="000E5E75" w:rsidRPr="000E5E75" w:rsidRDefault="000E5E75" w:rsidP="000E5E75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>Воспитательная работа строилась с учетом индивидуальных особенностей детей, с использованием разнообразных форм и методов, в тесной взаимосвязи воспитателей, специалистов и родителе</w:t>
      </w:r>
      <w:r w:rsidR="00C60557">
        <w:rPr>
          <w:rFonts w:ascii="Times New Roman" w:eastAsia="Calibri" w:hAnsi="Times New Roman" w:cs="Times New Roman"/>
          <w:sz w:val="24"/>
          <w:szCs w:val="24"/>
        </w:rPr>
        <w:t>й.</w:t>
      </w:r>
    </w:p>
    <w:p w14:paraId="6043FA5E" w14:textId="77777777" w:rsidR="002B6144" w:rsidRDefault="000E5E75" w:rsidP="002B614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E75">
        <w:rPr>
          <w:rFonts w:ascii="Times New Roman" w:eastAsia="Calibri" w:hAnsi="Times New Roman" w:cs="Times New Roman"/>
          <w:sz w:val="24"/>
          <w:szCs w:val="24"/>
        </w:rPr>
        <w:t xml:space="preserve">Программа воспитания направлена на решение вопросов гармоничного вхождения воспитанников в социальный мир и духовно – нравственного воспитания и позволяет педагогическим работникам и родителям скоординировать свои усилия, направленные на воспитание подрастающего поколения. </w:t>
      </w:r>
    </w:p>
    <w:p w14:paraId="261FE2E7" w14:textId="40F05D9C" w:rsidR="003E36C7" w:rsidRDefault="003E36C7" w:rsidP="002B6144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0992">
        <w:rPr>
          <w:rFonts w:ascii="Times New Roman" w:eastAsia="Calibri" w:hAnsi="Times New Roman" w:cs="Times New Roman"/>
          <w:sz w:val="24"/>
          <w:szCs w:val="24"/>
        </w:rPr>
        <w:t>даптированн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00992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для детей с нарушениями опорно – двигательного аппарата 4-7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позволяет оказать помощь ребенку-инвалиду осваиваться в социуме, быть наравне с другими детьми.</w:t>
      </w:r>
    </w:p>
    <w:p w14:paraId="7A1DCE53" w14:textId="03712187" w:rsidR="00FD6B31" w:rsidRPr="003E36C7" w:rsidRDefault="00FD6B31" w:rsidP="003E36C7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6B3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FD6B31">
        <w:rPr>
          <w:rFonts w:ascii="Times New Roman" w:eastAsia="Calibri" w:hAnsi="Times New Roman" w:cs="Times New Roman"/>
          <w:b/>
          <w:bCs/>
          <w:sz w:val="24"/>
          <w:szCs w:val="24"/>
        </w:rPr>
        <w:t>Условия о</w:t>
      </w:r>
      <w:r w:rsidR="003E092A">
        <w:rPr>
          <w:rFonts w:ascii="Times New Roman" w:eastAsia="Calibri" w:hAnsi="Times New Roman" w:cs="Times New Roman"/>
          <w:b/>
          <w:bCs/>
          <w:sz w:val="24"/>
          <w:szCs w:val="24"/>
        </w:rPr>
        <w:t>существления</w:t>
      </w:r>
      <w:r w:rsidRPr="00FD6B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14:paraId="365A6E01" w14:textId="1E2CFE76" w:rsidR="00FE5577" w:rsidRPr="00FE5577" w:rsidRDefault="00FE5577" w:rsidP="0062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E09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дошкольном учреждении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созданы все условия для обеспечения качественного образовательного процесса. </w:t>
      </w:r>
      <w:r w:rsidRPr="00FE55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Состояние ДОУ соответствует педагогическим требованиям и санитарным нормам. Все базисные компоненты развивающей предметно-пространственной среды ДОУ включают оптимальные условия для полноценного физического, художественно-эстетического, познавательного, социально-коммуникативного и речевого развития. </w:t>
      </w:r>
    </w:p>
    <w:p w14:paraId="463AF514" w14:textId="50529BE5" w:rsidR="00FE5577" w:rsidRPr="00FE5577" w:rsidRDefault="00FE5577" w:rsidP="00626E89">
      <w:p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Здание (помещение) и территория образовательного учреждения (группы) соответствуют санитарно-эпидемиологическими правилами и нормативами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5ED8DC80" w14:textId="138D0980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водоснабжение и канализация, отопление и вентиляция здания (помещения) образовательного учреждения (группы) соответствуют с санитарно-эпидемиологическими правилами и нормативами; </w:t>
      </w:r>
    </w:p>
    <w:p w14:paraId="40900B58" w14:textId="083DFDD8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площади образовательных помещений, их отделка и оборудование соответствуют санитарно-эпидемиологическими правилами и нормативами; </w:t>
      </w:r>
    </w:p>
    <w:p w14:paraId="710FF792" w14:textId="4A182CA1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искусственное и естественное освещение помещений для образования детей соответствуют санитарно-эпидемиологическим правилам и нормативам; </w:t>
      </w:r>
    </w:p>
    <w:p w14:paraId="0C999C9F" w14:textId="1679AEA9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санитарное состояние и содержание помещений соответствуют санитарно-эпидемиологическими правилами и нормативами; </w:t>
      </w:r>
    </w:p>
    <w:p w14:paraId="7C1A278C" w14:textId="23846C2C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пожарная безопасность находится в соответствии с правилами пожарной безопасности; </w:t>
      </w:r>
    </w:p>
    <w:p w14:paraId="4F83C3E7" w14:textId="22B4E6C2" w:rsidR="00FE5577" w:rsidRPr="00C60557" w:rsidRDefault="00FE5577" w:rsidP="00C6055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63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физкультурно-музыкальный зал оснащен необходимым игровым и спортивным оборудованием и инвентаре</w:t>
      </w:r>
      <w:r w:rsidR="00626E89" w:rsidRPr="00C605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</w:t>
      </w:r>
    </w:p>
    <w:p w14:paraId="0CFF44B8" w14:textId="7EA7031E" w:rsidR="00FE5577" w:rsidRPr="004A5C2B" w:rsidRDefault="003E092A" w:rsidP="003E092A">
      <w:pPr>
        <w:autoSpaceDE w:val="0"/>
        <w:autoSpaceDN w:val="0"/>
        <w:adjustRightInd w:val="0"/>
        <w:spacing w:after="63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C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Медицинское обслуживание</w:t>
      </w:r>
    </w:p>
    <w:p w14:paraId="50DA6C6C" w14:textId="77777777" w:rsidR="002B6144" w:rsidRDefault="00626E89" w:rsidP="00626E89">
      <w:pPr>
        <w:pStyle w:val="a4"/>
        <w:jc w:val="both"/>
      </w:pPr>
      <w:r w:rsidRPr="007F4EB7">
        <w:t xml:space="preserve">В дошкольном учреждении </w:t>
      </w:r>
      <w:r w:rsidRPr="00626E89">
        <w:rPr>
          <w:rStyle w:val="a5"/>
          <w:b w:val="0"/>
          <w:bCs w:val="0"/>
        </w:rPr>
        <w:t>созданы все необходимые условия по охране здоровья</w:t>
      </w:r>
      <w:r w:rsidRPr="007F4EB7">
        <w:rPr>
          <w:rStyle w:val="a5"/>
        </w:rPr>
        <w:t xml:space="preserve"> </w:t>
      </w:r>
      <w:r w:rsidRPr="007F4EB7">
        <w:t>воспитанников, в том числе инвалидов и лиц с ограниченными возможностями здоровья.</w:t>
      </w:r>
    </w:p>
    <w:p w14:paraId="5075300E" w14:textId="42018F12" w:rsidR="00626E89" w:rsidRDefault="00FE5577" w:rsidP="00626E89">
      <w:pPr>
        <w:pStyle w:val="a4"/>
        <w:jc w:val="both"/>
      </w:pPr>
      <w:r w:rsidRPr="00FE5577">
        <w:rPr>
          <w:rFonts w:eastAsia="Calibri"/>
          <w:color w:val="000000"/>
        </w:rPr>
        <w:t>Медицинское обслуживание воспитанников в образовательном учреждении обеспечива</w:t>
      </w:r>
      <w:r w:rsidR="003E092A">
        <w:rPr>
          <w:rFonts w:eastAsia="Calibri"/>
          <w:color w:val="000000"/>
        </w:rPr>
        <w:t>е</w:t>
      </w:r>
      <w:r w:rsidRPr="00FE5577">
        <w:rPr>
          <w:rFonts w:eastAsia="Calibri"/>
          <w:color w:val="000000"/>
        </w:rPr>
        <w:t xml:space="preserve">т </w:t>
      </w:r>
      <w:r w:rsidR="003E092A">
        <w:rPr>
          <w:rFonts w:eastAsia="Calibri"/>
          <w:color w:val="000000"/>
        </w:rPr>
        <w:t>штатная медицинская сестра</w:t>
      </w:r>
      <w:r w:rsidR="00626E89">
        <w:rPr>
          <w:rFonts w:eastAsia="Calibri"/>
          <w:color w:val="000000"/>
        </w:rPr>
        <w:t xml:space="preserve"> первой квалификационной категории</w:t>
      </w:r>
      <w:r w:rsidRPr="00FE5577">
        <w:rPr>
          <w:rFonts w:eastAsia="Calibri"/>
          <w:color w:val="000000"/>
        </w:rPr>
        <w:t xml:space="preserve">. Медицинский персонал наряду с администрацией образовательного учреждения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14:paraId="68F394DC" w14:textId="63A29C47" w:rsidR="003169CD" w:rsidRDefault="00626E89" w:rsidP="00626E89">
      <w:pPr>
        <w:pStyle w:val="a4"/>
        <w:jc w:val="both"/>
      </w:pPr>
      <w:r>
        <w:t>И</w:t>
      </w:r>
      <w:r w:rsidRPr="007F4EB7">
        <w:t>меется свой лицензированный медицинский кабинет</w:t>
      </w:r>
      <w:r w:rsidR="003169CD">
        <w:t>.</w:t>
      </w:r>
    </w:p>
    <w:p w14:paraId="14A5BCAB" w14:textId="67D2A6FB" w:rsidR="0007128E" w:rsidRPr="004A5C2B" w:rsidRDefault="0007128E" w:rsidP="0007128E">
      <w:pPr>
        <w:pStyle w:val="a4"/>
        <w:spacing w:after="165" w:afterAutospacing="0"/>
        <w:jc w:val="center"/>
        <w:rPr>
          <w:b/>
          <w:bCs/>
        </w:rPr>
      </w:pPr>
      <w:r w:rsidRPr="004A5C2B">
        <w:rPr>
          <w:b/>
          <w:bCs/>
        </w:rPr>
        <w:t>Условия для детей с ограниченными возможностями здоровья</w:t>
      </w:r>
    </w:p>
    <w:p w14:paraId="012001CC" w14:textId="1FDD34A9" w:rsidR="0007128E" w:rsidRDefault="0007128E" w:rsidP="0007128E">
      <w:pPr>
        <w:pStyle w:val="a4"/>
        <w:spacing w:after="165" w:afterAutospacing="0"/>
        <w:jc w:val="both"/>
      </w:pPr>
      <w:r>
        <w:t xml:space="preserve">В здании дошкольного учреждения </w:t>
      </w:r>
      <w:r w:rsidRPr="0007128E">
        <w:t>нет специально оборудованных учебных кабинетов</w:t>
      </w:r>
      <w:r>
        <w:t xml:space="preserve"> для лиц с ограниченными возможностями здоровья. Дети с инвалидностью и ОВЗ занимаются наравне с воспитанниками групп общеразвивающей направленности в групповых комнатах. Мебель в групповых комнатах подобрана по росту детей.</w:t>
      </w:r>
    </w:p>
    <w:p w14:paraId="43F1A38F" w14:textId="77777777" w:rsidR="0007128E" w:rsidRDefault="0007128E" w:rsidP="0007128E">
      <w:pPr>
        <w:pStyle w:val="a4"/>
        <w:spacing w:after="165" w:afterAutospacing="0"/>
        <w:jc w:val="both"/>
      </w:pPr>
      <w:r>
        <w:t xml:space="preserve">В групповых комнатах имеется развивающее игровое оборудование, оборудование для развития мелкой и крупной моторики, дидактические игры, передвижные столы для игр с водой и песком, спортивный инвентарь. Игрушки, игры, пособия для развития игровой, познавательной и экспериментальной деятельности располагаются в поле зрения и восприятия ребенка на расстоянии вытянутой руки. Это дает возможность ребенку с ОВЗ самостоятельно подбирать необходимые для выбранной им деятельности предметы и играть с другими детьми. </w:t>
      </w:r>
    </w:p>
    <w:p w14:paraId="26484B25" w14:textId="77777777" w:rsidR="003F21AF" w:rsidRDefault="0007128E" w:rsidP="003F21AF">
      <w:pPr>
        <w:pStyle w:val="a4"/>
        <w:spacing w:after="165" w:afterAutospacing="0"/>
        <w:jc w:val="both"/>
      </w:pPr>
      <w:r>
        <w:t>Во время НОД, на прогулке и во время самостоятельной деятельности ребенка-инвалида сопровождает ассистент -помощник.</w:t>
      </w:r>
    </w:p>
    <w:p w14:paraId="55CF69BA" w14:textId="3AECB77F" w:rsidR="00FE5577" w:rsidRPr="004A5C2B" w:rsidRDefault="003F21AF" w:rsidP="003F21AF">
      <w:pPr>
        <w:pStyle w:val="a4"/>
        <w:spacing w:after="165" w:afterAutospacing="0"/>
        <w:jc w:val="center"/>
        <w:rPr>
          <w:b/>
          <w:bCs/>
        </w:rPr>
      </w:pPr>
      <w:r w:rsidRPr="004A5C2B">
        <w:rPr>
          <w:rFonts w:eastAsia="Calibri"/>
          <w:b/>
          <w:bCs/>
        </w:rPr>
        <w:t>Организация предметной образовательной среды</w:t>
      </w:r>
    </w:p>
    <w:p w14:paraId="3C3312D7" w14:textId="5A7BAC22" w:rsidR="00FE5577" w:rsidRPr="00F014E1" w:rsidRDefault="00FE5577" w:rsidP="00FE557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практически оснащен необходимым оборудованием и специальными помещениями, позволяющими качественно проводить образовательно-воспитательную деятельность.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4E1" w:rsidRP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групповых помещений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прошедшем </w:t>
      </w:r>
      <w:r w:rsidR="00090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2022-2023 </w:t>
      </w:r>
      <w:r w:rsidR="00F0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 году заняты были только 5 помещений, был недобор детей.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группового помещения входят приемная, игровая, туалетная комната.</w:t>
      </w:r>
    </w:p>
    <w:p w14:paraId="4F8D866D" w14:textId="77777777" w:rsidR="003F21AF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и социально-личностное развитие ребенка осуществляется в следующих помещениях:</w:t>
      </w:r>
    </w:p>
    <w:p w14:paraId="713ADD69" w14:textId="5008C54B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комнаты. 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группах детского сада созданы условия для разнообразных видов активной деятельности детей – игровой, познавательной, трудовой, творческой и исследовательской.  Группы оснащены игрушками и пособиями в соответствие с возрастными особенностями детей</w:t>
      </w:r>
      <w:r w:rsid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каждой группе имеется уголок книги, физкультурный, </w:t>
      </w:r>
      <w:r w:rsidR="00F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</w:t>
      </w:r>
      <w:r w:rsid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уголк</w:t>
      </w:r>
      <w:r w:rsidR="00FC3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Для сюжетно-ролевых игр: магазин, больница, семья, стройка, уголок по ПДД.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Эстетическое оформление групповых комнат способствует благоприятному психологическому климату, эмоциональному благополучию детей.</w:t>
      </w:r>
    </w:p>
    <w:p w14:paraId="7A4CF47C" w14:textId="33A3A0D3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Художественно-эстетическое направление работы проходит в 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музыкальном зале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группах.</w:t>
      </w:r>
    </w:p>
    <w:p w14:paraId="754C3640" w14:textId="67159E6E" w:rsidR="00FE5577" w:rsidRPr="003F21AF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Двигательная деятельность осуществля</w:t>
      </w:r>
      <w:r w:rsidR="00090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игровых площадках, в 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музыкальном зале и на территории детского сада. </w:t>
      </w:r>
    </w:p>
    <w:p w14:paraId="07CA232C" w14:textId="6C98D104" w:rsidR="00FE5577" w:rsidRPr="00FE5577" w:rsidRDefault="00FE5577" w:rsidP="00FE557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74D0D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В дошкольном учреждении систематически ве</w:t>
      </w:r>
      <w:r w:rsidR="00090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лась </w:t>
      </w: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созданию предметно-развивающей среды. Развивающая предметно-пространственная среда оборудована с учётом возрастных особенностей детей, охраны и укрепления их здоровья. Развивающая среда групп постоянно обновляется в соответствии с комплексно-тематическим планированием педагогов, обеспечивает все условия для организации разнообразных видов детской деятельности, с учетом интересов детей.</w:t>
      </w:r>
    </w:p>
    <w:p w14:paraId="70B41471" w14:textId="63ED8F34" w:rsidR="00FE5577" w:rsidRDefault="00FE5577" w:rsidP="003F21A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 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</w:t>
      </w:r>
      <w:r w:rsidRPr="003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элементов.</w:t>
      </w:r>
    </w:p>
    <w:p w14:paraId="108DB3C2" w14:textId="77777777" w:rsidR="00AE3D59" w:rsidRPr="004A5C2B" w:rsidRDefault="00AE3D59" w:rsidP="00AE3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2B">
        <w:rPr>
          <w:rFonts w:ascii="Times New Roman" w:hAnsi="Times New Roman" w:cs="Times New Roman"/>
          <w:b/>
          <w:bCs/>
          <w:sz w:val="24"/>
          <w:szCs w:val="24"/>
        </w:rPr>
        <w:t>О специальных условиях питания</w:t>
      </w:r>
    </w:p>
    <w:p w14:paraId="2735C490" w14:textId="77777777" w:rsidR="00AE3D59" w:rsidRDefault="00AE3D59" w:rsidP="00AE3D59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обеспечивает гарантированное сбалансированное питание воспитанников. </w:t>
      </w:r>
    </w:p>
    <w:p w14:paraId="54C28CCC" w14:textId="77777777" w:rsidR="00AE3D59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hAnsi="Times New Roman" w:cs="Times New Roman"/>
          <w:sz w:val="24"/>
          <w:szCs w:val="24"/>
        </w:rPr>
        <w:t>Питание организовано в соответствии с Санитарно-эпидемиологическими правилами и нормами СанПиН 2.3/2.4.3590-20 от 27 октября 2020 г.  в соответствии с технологией приготовления пищи, а также требованиями законодательства в сфере санитарного – эпидемиологического благополучия населения, включая действующие требования и нормативы, установленные нормативно – технической документацией. 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A048B3" w14:textId="77777777" w:rsidR="00AE3D59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работает по 10-ти дневному цикличному меню и технологическим картам по приготовлению блюд питания для детей по программе «Вижен- Софт: Питание в детском саду». Программа «Вижен – Софт: Питание в детском саду» позволяет формировать меню на каждый день для различных категорий питающихся: детей в возрасте от 1 до 3 лет и с 3 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ребенок-инвалид.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позволяет вести учет продуктов в разрезе договоров с поставщиками, в которых указывается, какое количество продуктов и по какой цене, должны поставить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учреждение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4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</w:t>
      </w: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заведующий ДОУ.</w:t>
      </w:r>
    </w:p>
    <w:p w14:paraId="0E11C5A9" w14:textId="77777777" w:rsidR="00AE3D59" w:rsidRPr="00704C74" w:rsidRDefault="00AE3D59" w:rsidP="00AE3D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и кратность питания воспитанников устанавливается в соответствии с длительностью их пребывания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</w:t>
      </w:r>
      <w:r w:rsidRPr="00704C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Воспитанники получают 4-х разовое питание: завтрак, второй завтрак, обед, полдник.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9BBC25" w14:textId="3D9782AF" w:rsidR="00AE3D59" w:rsidRPr="00090719" w:rsidRDefault="00AE3D59" w:rsidP="00090719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детей организовано на базе пищеблока дошкольного учреждения, работающего на сырье. Доставка продуктов осуществляется по заключённым договорам, специализированным автотранспортом поставщика. </w:t>
      </w:r>
      <w:r w:rsidRPr="00704C7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70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продуктов питания и продовольственного сырья только с сертификатами.</w:t>
      </w:r>
    </w:p>
    <w:p w14:paraId="03D6D672" w14:textId="77777777" w:rsidR="00AE3D59" w:rsidRDefault="00AE3D59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1D1F693" w14:textId="51C4BEC1" w:rsidR="00FE5577" w:rsidRPr="004A5C2B" w:rsidRDefault="00FE5577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A5C2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Информационно- методическое обеспечение ДОУ</w:t>
      </w:r>
    </w:p>
    <w:p w14:paraId="68F1EE4D" w14:textId="77777777" w:rsidR="00413730" w:rsidRDefault="00413730" w:rsidP="00F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B554FF" w14:textId="77777777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>В детском саду учебно-методический фонд является составной частью методической службы и располагается в методическом кабинете. Учебно-методический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работы.</w:t>
      </w:r>
    </w:p>
    <w:p w14:paraId="628AA27C" w14:textId="2FB98C63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>В 202</w:t>
      </w:r>
      <w:r w:rsidR="00090719">
        <w:rPr>
          <w:rFonts w:ascii="Times New Roman" w:eastAsia="Calibri" w:hAnsi="Times New Roman" w:cs="Times New Roman"/>
          <w:sz w:val="24"/>
          <w:szCs w:val="24"/>
        </w:rPr>
        <w:t>2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C2B">
        <w:rPr>
          <w:rFonts w:ascii="Times New Roman" w:eastAsia="Calibri" w:hAnsi="Times New Roman" w:cs="Times New Roman"/>
          <w:sz w:val="24"/>
          <w:szCs w:val="24"/>
        </w:rPr>
        <w:t>-202</w:t>
      </w:r>
      <w:r w:rsidR="00090719">
        <w:rPr>
          <w:rFonts w:ascii="Times New Roman" w:eastAsia="Calibri" w:hAnsi="Times New Roman" w:cs="Times New Roman"/>
          <w:sz w:val="24"/>
          <w:szCs w:val="24"/>
        </w:rPr>
        <w:t>3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 учебном 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году детский сад пополнил учебно-методический комплект на сумму </w:t>
      </w:r>
      <w:r w:rsidR="00090719">
        <w:rPr>
          <w:rFonts w:ascii="Times New Roman" w:eastAsia="Calibri" w:hAnsi="Times New Roman" w:cs="Times New Roman"/>
          <w:sz w:val="24"/>
          <w:szCs w:val="24"/>
        </w:rPr>
        <w:t>17 400</w:t>
      </w:r>
      <w:r w:rsidRPr="00413730">
        <w:rPr>
          <w:rFonts w:ascii="Times New Roman" w:eastAsia="Calibri" w:hAnsi="Times New Roman" w:cs="Times New Roman"/>
          <w:sz w:val="24"/>
          <w:szCs w:val="24"/>
        </w:rPr>
        <w:t>.0</w:t>
      </w:r>
      <w:r w:rsidR="00090719">
        <w:rPr>
          <w:rFonts w:ascii="Times New Roman" w:eastAsia="Calibri" w:hAnsi="Times New Roman" w:cs="Times New Roman"/>
          <w:sz w:val="24"/>
          <w:szCs w:val="24"/>
        </w:rPr>
        <w:t>0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  <w:r w:rsidR="00090719">
        <w:rPr>
          <w:rFonts w:ascii="Times New Roman" w:eastAsia="Calibri" w:hAnsi="Times New Roman" w:cs="Times New Roman"/>
          <w:sz w:val="24"/>
          <w:szCs w:val="24"/>
        </w:rPr>
        <w:t xml:space="preserve">предметов для </w:t>
      </w:r>
      <w:r w:rsidR="00677A0E">
        <w:rPr>
          <w:rFonts w:ascii="Times New Roman" w:eastAsia="Calibri" w:hAnsi="Times New Roman" w:cs="Times New Roman"/>
          <w:sz w:val="24"/>
          <w:szCs w:val="24"/>
        </w:rPr>
        <w:t>детского творчества (краски, альбомы, гуашь)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 приобретено на сумму </w:t>
      </w:r>
      <w:r w:rsidR="00090719">
        <w:rPr>
          <w:rFonts w:ascii="Times New Roman" w:eastAsia="Calibri" w:hAnsi="Times New Roman" w:cs="Times New Roman"/>
          <w:sz w:val="24"/>
          <w:szCs w:val="24"/>
        </w:rPr>
        <w:t>49 857.45 руб.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677A0E">
        <w:rPr>
          <w:rFonts w:ascii="Times New Roman" w:eastAsia="Calibri" w:hAnsi="Times New Roman" w:cs="Times New Roman"/>
          <w:sz w:val="24"/>
          <w:szCs w:val="24"/>
        </w:rPr>
        <w:t>); рабочих тетрадей для детской деятельности - на сумму 24 640,00 руб.; приобретен новый компьютер в сборе на сумму 60</w:t>
      </w:r>
      <w:r w:rsidR="006E4663">
        <w:rPr>
          <w:rFonts w:ascii="Times New Roman" w:eastAsia="Calibri" w:hAnsi="Times New Roman" w:cs="Times New Roman"/>
          <w:sz w:val="24"/>
          <w:szCs w:val="24"/>
        </w:rPr>
        <w:t> </w:t>
      </w:r>
      <w:r w:rsidR="00677A0E">
        <w:rPr>
          <w:rFonts w:ascii="Times New Roman" w:eastAsia="Calibri" w:hAnsi="Times New Roman" w:cs="Times New Roman"/>
          <w:sz w:val="24"/>
          <w:szCs w:val="24"/>
        </w:rPr>
        <w:t>870</w:t>
      </w:r>
      <w:r w:rsidR="006E4663">
        <w:rPr>
          <w:rFonts w:ascii="Times New Roman" w:eastAsia="Calibri" w:hAnsi="Times New Roman" w:cs="Times New Roman"/>
          <w:sz w:val="24"/>
          <w:szCs w:val="24"/>
        </w:rPr>
        <w:t>.</w:t>
      </w:r>
      <w:r w:rsidR="00677A0E">
        <w:rPr>
          <w:rFonts w:ascii="Times New Roman" w:eastAsia="Calibri" w:hAnsi="Times New Roman" w:cs="Times New Roman"/>
          <w:sz w:val="24"/>
          <w:szCs w:val="24"/>
        </w:rPr>
        <w:t>00 руб.;</w:t>
      </w:r>
      <w:r w:rsidR="006E4663">
        <w:rPr>
          <w:rFonts w:ascii="Times New Roman" w:eastAsia="Calibri" w:hAnsi="Times New Roman" w:cs="Times New Roman"/>
          <w:sz w:val="24"/>
          <w:szCs w:val="24"/>
        </w:rPr>
        <w:t xml:space="preserve"> стенды по патриотическому воспитанию детей на сумму 23 200.00 руб.</w:t>
      </w:r>
    </w:p>
    <w:p w14:paraId="7B8865CE" w14:textId="4D1FB707" w:rsidR="00413730" w:rsidRPr="00413730" w:rsidRDefault="00413730" w:rsidP="0041373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Оборудование и оснащения методического кабинета достаточно для реализации образовательной программы. Кабинет достаточно оснащен техническим и компьютерным оборудованием: </w:t>
      </w:r>
      <w:r w:rsidR="00677A0E">
        <w:rPr>
          <w:rFonts w:ascii="Times New Roman" w:eastAsia="Calibri" w:hAnsi="Times New Roman" w:cs="Times New Roman"/>
          <w:sz w:val="24"/>
          <w:szCs w:val="24"/>
        </w:rPr>
        <w:t>3</w:t>
      </w:r>
      <w:r w:rsidRPr="00413730">
        <w:rPr>
          <w:rFonts w:ascii="Times New Roman" w:eastAsia="Calibri" w:hAnsi="Times New Roman" w:cs="Times New Roman"/>
          <w:sz w:val="24"/>
          <w:szCs w:val="24"/>
        </w:rPr>
        <w:t xml:space="preserve"> компьютера, 3 ноутбука, 3 принтера. Информационное обеспечение ДОУ включает: интернет доска в комплекте, проектор, фотоаппарат, фоторамка, есть доступ к Интернет-ресурсам, имеются видеоматериалы.</w:t>
      </w:r>
      <w:r w:rsidR="004A5C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B68C38" w14:textId="77777777" w:rsidR="00413730" w:rsidRPr="00413730" w:rsidRDefault="00413730" w:rsidP="00413730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7B295" w14:textId="77777777" w:rsidR="00821F54" w:rsidRPr="004A5C2B" w:rsidRDefault="00821F54" w:rsidP="00821F54">
      <w:pPr>
        <w:tabs>
          <w:tab w:val="left" w:pos="33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5C2B">
        <w:rPr>
          <w:rFonts w:ascii="Times New Roman" w:eastAsia="Calibri" w:hAnsi="Times New Roman" w:cs="Times New Roman"/>
          <w:b/>
          <w:sz w:val="24"/>
          <w:szCs w:val="24"/>
        </w:rPr>
        <w:t>Оценка материально – технической базы</w:t>
      </w:r>
    </w:p>
    <w:p w14:paraId="6CFAFC75" w14:textId="77777777" w:rsidR="00821F54" w:rsidRPr="004A5C2B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B3F7EE" w14:textId="77777777" w:rsidR="00821F54" w:rsidRPr="00821F54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 xml:space="preserve">   В 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5A3B6729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групповые помещения - 6;</w:t>
      </w:r>
    </w:p>
    <w:p w14:paraId="33F179EB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кабинет заведующего – 1;</w:t>
      </w:r>
    </w:p>
    <w:p w14:paraId="51DF0709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методический кабинет – 1;</w:t>
      </w:r>
    </w:p>
    <w:p w14:paraId="741DB5DD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музыкальный зал (совмещен со спортивным залом) – 1;</w:t>
      </w:r>
    </w:p>
    <w:p w14:paraId="32D6D812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пищеблок – 1;</w:t>
      </w:r>
    </w:p>
    <w:p w14:paraId="772BFCE2" w14:textId="77777777" w:rsidR="00821F54" w:rsidRPr="00821F54" w:rsidRDefault="00821F54" w:rsidP="00821F54">
      <w:pPr>
        <w:numPr>
          <w:ilvl w:val="0"/>
          <w:numId w:val="3"/>
        </w:numPr>
        <w:tabs>
          <w:tab w:val="left" w:pos="3345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медицинский кабинет – 1</w:t>
      </w:r>
    </w:p>
    <w:p w14:paraId="55AAFE5C" w14:textId="54BD631B" w:rsidR="0062091D" w:rsidRDefault="00821F54" w:rsidP="0062091D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 и индивидуальные особенности детей своих групп. Оборудованные групповые комнаты включают игровую, познавательную и обеденную зоны.</w:t>
      </w:r>
    </w:p>
    <w:p w14:paraId="469D2F2A" w14:textId="194704A4" w:rsidR="004D258E" w:rsidRPr="004D258E" w:rsidRDefault="004D258E" w:rsidP="004D258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8E">
        <w:rPr>
          <w:rFonts w:ascii="Times New Roman" w:eastAsia="Calibri" w:hAnsi="Times New Roman" w:cs="Times New Roman"/>
          <w:sz w:val="24"/>
          <w:szCs w:val="24"/>
        </w:rPr>
        <w:t>Для самостоятельной деятельности детей в группы приобретено игрушек на сумму 1</w:t>
      </w:r>
      <w:r w:rsidR="006E4663">
        <w:rPr>
          <w:rFonts w:ascii="Times New Roman" w:eastAsia="Calibri" w:hAnsi="Times New Roman" w:cs="Times New Roman"/>
          <w:sz w:val="24"/>
          <w:szCs w:val="24"/>
        </w:rPr>
        <w:t>39</w:t>
      </w:r>
      <w:r w:rsidRPr="004D258E">
        <w:rPr>
          <w:rFonts w:ascii="Times New Roman" w:eastAsia="Calibri" w:hAnsi="Times New Roman" w:cs="Times New Roman"/>
          <w:sz w:val="24"/>
          <w:szCs w:val="24"/>
        </w:rPr>
        <w:t> 834.00 руб.</w:t>
      </w:r>
    </w:p>
    <w:p w14:paraId="17273002" w14:textId="45947481" w:rsidR="004D258E" w:rsidRPr="004D258E" w:rsidRDefault="00597B4D" w:rsidP="004D258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новому 2022-2023 учебному году</w:t>
      </w:r>
      <w:r w:rsidR="00395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58E" w:rsidRPr="004D258E">
        <w:rPr>
          <w:rFonts w:ascii="Times New Roman" w:eastAsia="Calibri" w:hAnsi="Times New Roman" w:cs="Times New Roman"/>
          <w:sz w:val="24"/>
          <w:szCs w:val="24"/>
        </w:rPr>
        <w:t xml:space="preserve"> был произведен ремонт прогулочных веранд и игрового оборудования на участках; хозтоваров приобретено на сумму 82 599.00 руб.</w:t>
      </w:r>
      <w:r w:rsidR="006E4663">
        <w:rPr>
          <w:rFonts w:ascii="Times New Roman" w:eastAsia="Calibri" w:hAnsi="Times New Roman" w:cs="Times New Roman"/>
          <w:sz w:val="24"/>
          <w:szCs w:val="24"/>
        </w:rPr>
        <w:t>; детских кроваток приобретено на сумму 49 000 .00 руб.; стульев детских на сумму 23 200.00 руб.</w:t>
      </w:r>
    </w:p>
    <w:p w14:paraId="556976B8" w14:textId="5E26FD08" w:rsidR="004D258E" w:rsidRDefault="004D258E" w:rsidP="004D258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8E">
        <w:rPr>
          <w:rFonts w:ascii="Times New Roman" w:eastAsia="Calibri" w:hAnsi="Times New Roman" w:cs="Times New Roman"/>
          <w:sz w:val="24"/>
          <w:szCs w:val="24"/>
        </w:rPr>
        <w:t>На охр</w:t>
      </w:r>
      <w:r w:rsidR="00395A3B">
        <w:rPr>
          <w:rFonts w:ascii="Times New Roman" w:eastAsia="Calibri" w:hAnsi="Times New Roman" w:cs="Times New Roman"/>
          <w:sz w:val="24"/>
          <w:szCs w:val="24"/>
        </w:rPr>
        <w:t>ану труда:</w:t>
      </w:r>
      <w:r w:rsidRPr="004D258E">
        <w:rPr>
          <w:rFonts w:ascii="Times New Roman" w:eastAsia="Calibri" w:hAnsi="Times New Roman" w:cs="Times New Roman"/>
          <w:sz w:val="24"/>
          <w:szCs w:val="24"/>
        </w:rPr>
        <w:t xml:space="preserve"> медицинский осмотр сотрудников израсходовали 5</w:t>
      </w:r>
      <w:r w:rsidR="00395A3B">
        <w:rPr>
          <w:rFonts w:ascii="Times New Roman" w:eastAsia="Calibri" w:hAnsi="Times New Roman" w:cs="Times New Roman"/>
          <w:sz w:val="24"/>
          <w:szCs w:val="24"/>
        </w:rPr>
        <w:t>0</w:t>
      </w:r>
      <w:r w:rsidR="006E4663">
        <w:rPr>
          <w:rFonts w:ascii="Times New Roman" w:eastAsia="Calibri" w:hAnsi="Times New Roman" w:cs="Times New Roman"/>
          <w:sz w:val="24"/>
          <w:szCs w:val="24"/>
        </w:rPr>
        <w:t> 0</w:t>
      </w:r>
      <w:r w:rsidRPr="004D258E">
        <w:rPr>
          <w:rFonts w:ascii="Times New Roman" w:eastAsia="Calibri" w:hAnsi="Times New Roman" w:cs="Times New Roman"/>
          <w:sz w:val="24"/>
          <w:szCs w:val="24"/>
        </w:rPr>
        <w:t>00</w:t>
      </w:r>
      <w:r w:rsidR="006E4663">
        <w:rPr>
          <w:rFonts w:ascii="Times New Roman" w:eastAsia="Calibri" w:hAnsi="Times New Roman" w:cs="Times New Roman"/>
          <w:sz w:val="24"/>
          <w:szCs w:val="24"/>
        </w:rPr>
        <w:t>.</w:t>
      </w:r>
      <w:r w:rsidR="00395A3B">
        <w:rPr>
          <w:rFonts w:ascii="Times New Roman" w:eastAsia="Calibri" w:hAnsi="Times New Roman" w:cs="Times New Roman"/>
          <w:sz w:val="24"/>
          <w:szCs w:val="24"/>
        </w:rPr>
        <w:t>00</w:t>
      </w:r>
      <w:r w:rsidRPr="004D258E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B502E8">
        <w:rPr>
          <w:rFonts w:ascii="Times New Roman" w:eastAsia="Calibri" w:hAnsi="Times New Roman" w:cs="Times New Roman"/>
          <w:sz w:val="24"/>
          <w:szCs w:val="24"/>
        </w:rPr>
        <w:t>; приобретены мнемосхемы на сумму 13 200.00 руб.</w:t>
      </w:r>
    </w:p>
    <w:p w14:paraId="722E0630" w14:textId="77777777" w:rsidR="004D258E" w:rsidRPr="004D258E" w:rsidRDefault="004D258E" w:rsidP="004D258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8E">
        <w:rPr>
          <w:rFonts w:ascii="Times New Roman" w:eastAsia="Calibri" w:hAnsi="Times New Roman" w:cs="Times New Roman"/>
          <w:sz w:val="24"/>
          <w:szCs w:val="24"/>
        </w:rPr>
        <w:t>Остается необходимость косметического ремонта 3 групп: 1 ясельной, средней, старшей; музыкально - спортивного зала.</w:t>
      </w:r>
    </w:p>
    <w:p w14:paraId="0D4A9286" w14:textId="3871A579" w:rsidR="00B06A33" w:rsidRDefault="00B06A33" w:rsidP="0062091D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территории, принадлежащей дошкольному учреждению, располагаются 6 прогулочных площадок и выделен участок для спортивных игр и развлечений. Площадки оборудованы закрытыми верандами, песочницами, лавочками для отдыха, домиками, качелями, детскими турниками, оборудованием для сюжетно-ролевых игр: домики, кареты, автобусы, машинки.</w:t>
      </w:r>
      <w:r w:rsidR="00BC1FFD">
        <w:rPr>
          <w:rFonts w:ascii="Times New Roman" w:eastAsia="Calibri" w:hAnsi="Times New Roman" w:cs="Times New Roman"/>
          <w:sz w:val="24"/>
          <w:szCs w:val="24"/>
        </w:rPr>
        <w:t xml:space="preserve"> На территории разбиты цветники, уголок сада и огорода.</w:t>
      </w:r>
    </w:p>
    <w:p w14:paraId="3B627BB8" w14:textId="1B6BAB2C" w:rsidR="00821F54" w:rsidRPr="00821F54" w:rsidRDefault="00821F54" w:rsidP="00821F54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F54">
        <w:rPr>
          <w:rFonts w:ascii="Times New Roman" w:eastAsia="Calibri" w:hAnsi="Times New Roman" w:cs="Times New Roman"/>
          <w:sz w:val="24"/>
          <w:szCs w:val="24"/>
        </w:rPr>
        <w:t xml:space="preserve">В целом материально-техническое состояние ДОУ и территория соответствовали действующим санитарно-эпидемиологическим требованиям к устройству, содержанию и организации режима работы в </w:t>
      </w:r>
      <w:r w:rsidR="00966D0E">
        <w:rPr>
          <w:rFonts w:ascii="Times New Roman" w:eastAsia="Calibri" w:hAnsi="Times New Roman" w:cs="Times New Roman"/>
          <w:sz w:val="24"/>
          <w:szCs w:val="24"/>
        </w:rPr>
        <w:t>дошкольном учреждении</w:t>
      </w:r>
      <w:r w:rsidRPr="00821F54">
        <w:rPr>
          <w:rFonts w:ascii="Times New Roman" w:eastAsia="Calibri" w:hAnsi="Times New Roman" w:cs="Times New Roman"/>
          <w:sz w:val="24"/>
          <w:szCs w:val="24"/>
        </w:rPr>
        <w:t>, правилам пожарной безопасности, требованиям охраны труда.</w:t>
      </w:r>
    </w:p>
    <w:p w14:paraId="5FF1839F" w14:textId="3E0BD76D" w:rsidR="00FD6B31" w:rsidRDefault="0062091D" w:rsidP="00966D0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91D">
        <w:rPr>
          <w:rFonts w:ascii="Times New Roman" w:hAnsi="Times New Roman" w:cs="Times New Roman"/>
          <w:sz w:val="24"/>
          <w:szCs w:val="24"/>
        </w:rPr>
        <w:t>Территория дошкольного учреждения имеет ограждение</w:t>
      </w:r>
      <w:r w:rsidR="00966D0E">
        <w:rPr>
          <w:rFonts w:ascii="Times New Roman" w:hAnsi="Times New Roman" w:cs="Times New Roman"/>
          <w:sz w:val="24"/>
          <w:szCs w:val="24"/>
        </w:rPr>
        <w:t>,</w:t>
      </w:r>
      <w:r w:rsidRPr="0062091D">
        <w:rPr>
          <w:rFonts w:ascii="Times New Roman" w:hAnsi="Times New Roman" w:cs="Times New Roman"/>
          <w:sz w:val="24"/>
          <w:szCs w:val="24"/>
        </w:rPr>
        <w:t xml:space="preserve"> по всему периметру установлены видеокамеры.</w:t>
      </w:r>
    </w:p>
    <w:p w14:paraId="675449D6" w14:textId="77777777" w:rsidR="00966D0E" w:rsidRPr="00966D0E" w:rsidRDefault="00966D0E" w:rsidP="00966D0E">
      <w:pPr>
        <w:tabs>
          <w:tab w:val="left" w:pos="33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A2F37D" w14:textId="47C9262E" w:rsidR="00AA72E6" w:rsidRDefault="00E564A6" w:rsidP="007000D0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IV. </w:t>
      </w:r>
      <w:r w:rsidR="00B06A3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деятельности ДОУ</w:t>
      </w:r>
    </w:p>
    <w:p w14:paraId="2900E611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Уровень развития детей и качества подготовки обучающихся анализируется по итогам педагогической диагностики. </w:t>
      </w:r>
    </w:p>
    <w:p w14:paraId="2286D213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Формы проведения диагностики: диагностические занятия (по каждому разделу программы), диагностические срезы, наблюдения, итоговые занятия. </w:t>
      </w:r>
    </w:p>
    <w:p w14:paraId="2935E9B6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Воспитанники подготовительной к школе  группы показали хорошие показатели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готовности к школьному обучению: с высоким уровнем развития – 52% детей, со средним уровнем развития - 46% детей, с низким уровнем развития -  2% </w:t>
      </w:r>
    </w:p>
    <w:p w14:paraId="1453B78C" w14:textId="77777777" w:rsidR="00E564A6" w:rsidRP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На логопедический пункт было зачислено 21 ребенок. На конец учебного года 18 детей выпущено с чистой речью, 3 ребенка с улучшением и рекомендацией продолжить занятия с логопедом в школе.</w:t>
      </w:r>
    </w:p>
    <w:p w14:paraId="6AB533D3" w14:textId="2F4A75A1" w:rsidR="00E564A6" w:rsidRDefault="00E564A6" w:rsidP="00E564A6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4A6">
        <w:rPr>
          <w:rFonts w:ascii="Times New Roman" w:eastAsia="Calibri" w:hAnsi="Times New Roman" w:cs="Times New Roman"/>
          <w:sz w:val="24"/>
          <w:szCs w:val="24"/>
        </w:rPr>
        <w:t xml:space="preserve">    В течение </w:t>
      </w:r>
      <w:r w:rsidR="00F264F3">
        <w:rPr>
          <w:rFonts w:ascii="Times New Roman" w:eastAsia="Calibri" w:hAnsi="Times New Roman" w:cs="Times New Roman"/>
          <w:sz w:val="24"/>
          <w:szCs w:val="24"/>
        </w:rPr>
        <w:t xml:space="preserve">2022-2023 учебного </w:t>
      </w:r>
      <w:r w:rsidRPr="00E564A6">
        <w:rPr>
          <w:rFonts w:ascii="Times New Roman" w:eastAsia="Calibri" w:hAnsi="Times New Roman" w:cs="Times New Roman"/>
          <w:sz w:val="24"/>
          <w:szCs w:val="24"/>
        </w:rPr>
        <w:t>года воспитанники детского сада успешно участвовали в конкурсах, фестивалях, акциях и других мероприятиях различного уровня</w:t>
      </w:r>
      <w:r w:rsidR="0034162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46CC6E6" w14:textId="0A5393BB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Всероссийская акция «Капля жизни»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2 сентября. </w:t>
      </w:r>
    </w:p>
    <w:p w14:paraId="3C1762D6" w14:textId="6E751929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Акция «День отца 2022» (стихи)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377A31" w14:textId="1D533381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Муниципальный творческий конкурс рисунков «Осенние фантазии»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 25 октяб</w:t>
      </w:r>
      <w:r w:rsidR="00341624">
        <w:rPr>
          <w:rFonts w:ascii="Times New Roman" w:eastAsia="Calibri" w:hAnsi="Times New Roman" w:cs="Times New Roman"/>
          <w:sz w:val="24"/>
          <w:szCs w:val="24"/>
        </w:rPr>
        <w:t>ря.</w:t>
      </w:r>
    </w:p>
    <w:p w14:paraId="33578A76" w14:textId="190B327D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Акция «Точь- в –точь». (ДОУ)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25 ноября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7907B" w14:textId="21845C86" w:rsid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Акция по ПДД «Безопасный! Яркий! Классный!». Центр детей и юношества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31 октября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DE431A" w14:textId="5C96B057" w:rsidR="00061CC3" w:rsidRPr="00FF6CCA" w:rsidRDefault="00061CC3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конкурс «Самый яркий пешеход»</w:t>
      </w:r>
    </w:p>
    <w:p w14:paraId="601EA0B0" w14:textId="4296217A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Муниципальная акция «Изготовление светоотражающих элементов своими руками»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13 ноября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077042" w14:textId="77777777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МУК «Некоузская ЦБ им. А.В.Сухово -Кобылина» Детское отделение (Сентябрь). Игра «Приглашаем в книжный дом», Литературно-творческий час «Однажды в осеннем лесу», «Осенние зарисовки», «Для меня всегда герой- самый лучший папа мой»</w:t>
      </w:r>
    </w:p>
    <w:p w14:paraId="426A522B" w14:textId="77777777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МУК «Некоузская ЦБ им. А. В. Сухово -Кобылина» Детское отделение (Октябрь).  Аппликация «Что нам осень принесла» (6 октября), развлечение «В поисках клада» (13 октября), краеведческий конкурс «Заповедными тропами» (20 октября)</w:t>
      </w:r>
    </w:p>
    <w:p w14:paraId="03DF0C53" w14:textId="03BA8DC9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Детский утренник для родителей «Осенние сюрпризы»</w:t>
      </w:r>
      <w:r w:rsidR="00341624">
        <w:rPr>
          <w:rFonts w:ascii="Times New Roman" w:eastAsia="Calibri" w:hAnsi="Times New Roman" w:cs="Times New Roman"/>
          <w:sz w:val="24"/>
          <w:szCs w:val="24"/>
        </w:rPr>
        <w:t>. (октябрь)</w:t>
      </w:r>
    </w:p>
    <w:p w14:paraId="1EE87152" w14:textId="77777777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МУК «Некоузская ЦБ им. А. В. Сухово -Кобылина» Детское отделение (Ноябрь). Литературно – творческое занятие «Матрешка – загадка и символ России» (3 ноября), посиделки на библиоскамейке «Народный перепляс» (10 ноября), литературное занятие «В гостях у хранителя книг» (17 ноября), познавательно – творческий час «Волшебный день рождения». (24 ноября)</w:t>
      </w:r>
    </w:p>
    <w:p w14:paraId="56500DDC" w14:textId="58DBAC19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Детский праздник для родителей «День Матери»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22 ноября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309E2B" w14:textId="77777777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МУК «Некоузская ЦБ им. А. В. Сухово -Кобылина» Детское отделение. (Декабрь). Конкурсно – развлекательная программа «Мамины помогаторы» (1 декабря), познавательно – игровой час «Каждую крошку в ладошку» (8 декабря), познавательно – литературный час «Ай, да варежка» (15 декабря), литературный творческий час «Мастерская елочной игрушки» (22 декабря), игровая программа «Новогодние пиратские приключения» (29 декабря).</w:t>
      </w:r>
    </w:p>
    <w:p w14:paraId="5C30AB04" w14:textId="77777777" w:rsidR="00FF6CCA" w:rsidRPr="00FF6CCA" w:rsidRDefault="00FF6CCA" w:rsidP="00FF6CC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Спартакиада дошкольных образовательных учреждений Некоузского МР «Веселые старты». Декабрь – 21 участник.  </w:t>
      </w:r>
    </w:p>
    <w:p w14:paraId="521D98A9" w14:textId="77777777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Грамоты (3) за 1, 2, 3 место – мальчики. </w:t>
      </w:r>
    </w:p>
    <w:p w14:paraId="54766DED" w14:textId="77777777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Грамоты (3) за 1, 2, 3 место – девочки.  </w:t>
      </w:r>
    </w:p>
    <w:p w14:paraId="5E63F177" w14:textId="77777777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Диплом в личном первенстве за 1 место - 2 человека</w:t>
      </w:r>
    </w:p>
    <w:p w14:paraId="3B33504D" w14:textId="77777777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Диплом в личном первенстве за 3 место - 2 человека</w:t>
      </w:r>
    </w:p>
    <w:p w14:paraId="3A9C6D4B" w14:textId="5EF84A81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Диплом за 1 место в командном зачете в спартакиаде дошкольных образовательных учреждений Некоузского </w:t>
      </w:r>
      <w:r>
        <w:rPr>
          <w:rFonts w:ascii="Times New Roman" w:eastAsia="Calibri" w:hAnsi="Times New Roman" w:cs="Times New Roman"/>
          <w:sz w:val="24"/>
          <w:szCs w:val="24"/>
        </w:rPr>
        <w:t>района</w:t>
      </w:r>
    </w:p>
    <w:p w14:paraId="1E19AF7D" w14:textId="77777777" w:rsidR="00FF6CCA" w:rsidRPr="00FF6CCA" w:rsidRDefault="00FF6CCA" w:rsidP="00FF6CC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Сертификат участника – 15 шт.</w:t>
      </w:r>
    </w:p>
    <w:p w14:paraId="5A6E0EB3" w14:textId="1958E43B" w:rsidR="00FF6CCA" w:rsidRPr="00FF6CCA" w:rsidRDefault="00FF6CCA" w:rsidP="00FF6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Муниципальный творческий конкурс «Новый год к нам идет». Номинация «Нашей елки краше нет»</w:t>
      </w:r>
      <w:r>
        <w:rPr>
          <w:rFonts w:ascii="Times New Roman" w:eastAsia="Calibri" w:hAnsi="Times New Roman" w:cs="Times New Roman"/>
          <w:sz w:val="24"/>
          <w:szCs w:val="24"/>
        </w:rPr>
        <w:t>, д</w:t>
      </w:r>
      <w:r w:rsidRPr="00FF6CCA">
        <w:rPr>
          <w:rFonts w:ascii="Times New Roman" w:eastAsia="Calibri" w:hAnsi="Times New Roman" w:cs="Times New Roman"/>
          <w:sz w:val="24"/>
          <w:szCs w:val="24"/>
        </w:rPr>
        <w:t>екабрь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36BD06" w14:textId="29C64F96" w:rsidR="00FF6CCA" w:rsidRPr="00FF6CCA" w:rsidRDefault="00FF6CCA" w:rsidP="00FF6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Областной творческий конкурс «Новый год»</w:t>
      </w:r>
      <w:r>
        <w:rPr>
          <w:rFonts w:ascii="Times New Roman" w:eastAsia="Calibri" w:hAnsi="Times New Roman" w:cs="Times New Roman"/>
          <w:sz w:val="24"/>
          <w:szCs w:val="24"/>
        </w:rPr>
        <w:t>,2</w:t>
      </w:r>
      <w:r w:rsidRPr="00FF6CC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360A1F" w14:textId="751F1A4C" w:rsidR="00FF6CCA" w:rsidRPr="00FF6CCA" w:rsidRDefault="00FF6CCA" w:rsidP="00FF6CC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Конкурс новогодней игрушки «Символ года»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6CCA">
        <w:rPr>
          <w:rFonts w:ascii="Times New Roman" w:eastAsia="Calibri" w:hAnsi="Times New Roman" w:cs="Times New Roman"/>
          <w:sz w:val="24"/>
          <w:szCs w:val="24"/>
        </w:rPr>
        <w:t>(ДОУ)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 xml:space="preserve"> 9 декабря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2F194F" w14:textId="5A726369" w:rsidR="00FF6CCA" w:rsidRPr="00FF6CCA" w:rsidRDefault="00FF6CCA" w:rsidP="00FF6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Детский праздник для родителей «Новый год без хлопот»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27 декабря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EAC190" w14:textId="7EE06873" w:rsidR="00FF6CCA" w:rsidRDefault="00FF6CCA" w:rsidP="00FF6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CCA">
        <w:rPr>
          <w:rFonts w:ascii="Times New Roman" w:eastAsia="Calibri" w:hAnsi="Times New Roman" w:cs="Times New Roman"/>
          <w:sz w:val="24"/>
          <w:szCs w:val="24"/>
        </w:rPr>
        <w:t>Некоузский КДЦ - Сказка «Несладкий Новый год или Несъедобная история»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6CCA">
        <w:rPr>
          <w:rFonts w:ascii="Times New Roman" w:eastAsia="Calibri" w:hAnsi="Times New Roman" w:cs="Times New Roman"/>
          <w:sz w:val="24"/>
          <w:szCs w:val="24"/>
        </w:rPr>
        <w:t>27 декабря.</w:t>
      </w:r>
    </w:p>
    <w:p w14:paraId="0213FC91" w14:textId="29469412" w:rsidR="00FF6CCA" w:rsidRDefault="000A5864" w:rsidP="00FF6CC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Фестивале детского театрально-художественного творчества «Золотой Ключик» (межмуниципальный уровень) г. Мышкин</w:t>
      </w:r>
      <w:r w:rsidR="003416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2489B8" w14:textId="73C6C201" w:rsidR="00F264F3" w:rsidRPr="00061CC3" w:rsidRDefault="000A5864" w:rsidP="00061CC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муниципальной беговой эстафете среди воспитанников ДОУ Некоузского МР «Старт Победы»,</w:t>
      </w:r>
      <w:r w:rsidR="00341624">
        <w:rPr>
          <w:rFonts w:ascii="Times New Roman" w:eastAsia="Calibri" w:hAnsi="Times New Roman" w:cs="Times New Roman"/>
          <w:sz w:val="24"/>
          <w:szCs w:val="24"/>
        </w:rPr>
        <w:t>21 июня.</w:t>
      </w:r>
    </w:p>
    <w:p w14:paraId="6D45C3E3" w14:textId="2878C6FD" w:rsidR="0007647F" w:rsidRDefault="0007647F" w:rsidP="00395A3B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90A9" w14:textId="77777777" w:rsidR="0007647F" w:rsidRPr="004A5C2B" w:rsidRDefault="0007647F" w:rsidP="000764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4A5C2B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 xml:space="preserve">Обеспечение здоровья и здорового образа жизни </w:t>
      </w:r>
    </w:p>
    <w:p w14:paraId="73248469" w14:textId="77777777" w:rsidR="0007647F" w:rsidRDefault="0007647F" w:rsidP="0007647F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14:paraId="3C76A490" w14:textId="0F917B91" w:rsidR="0007647F" w:rsidRDefault="0007647F" w:rsidP="0007647F">
      <w:pPr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07647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D965F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     </w:t>
      </w:r>
      <w:r w:rsidRPr="0007647F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Одним из направлений работы дошкольной организации являлось сохранение и укрепление физического здоровья детей, физическое развитие каждого ребёнка с учётом его индивидуальных особенностей, для работы по этому направлению и решения задач по сохранению и укреплению здоровья детей, совершенствованию основных двигательных навыков</w:t>
      </w:r>
    </w:p>
    <w:p w14:paraId="7ABB9CDE" w14:textId="38BFF5F7" w:rsidR="00CD77B5" w:rsidRPr="00CD77B5" w:rsidRDefault="00D965F5" w:rsidP="00CD77B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Система оздоровительной работы заключалась </w:t>
      </w:r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комплекса оздоровительных и профилактических мероприятий: кварцевание помещений, осуществлении контроля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 проведение профилактических прививок. </w:t>
      </w:r>
    </w:p>
    <w:p w14:paraId="0A7DEFA8" w14:textId="0CD37926" w:rsidR="00CD77B5" w:rsidRPr="00CD77B5" w:rsidRDefault="00D965F5" w:rsidP="00CD77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D77B5" w:rsidRPr="00CD7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и калорийное питание, С витаминизация третьего блюда, соблюдение питьевого режима -</w:t>
      </w:r>
      <w:r w:rsidR="00B5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>это залог здоровья.  В учреждении четырехразовое сбалансированное питание. Весь   цикл   приготовления блюд происходит на пищеблоке.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примерное десятидневное меню. Ежедневно проводился бракераж готовой и сырой продукции.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c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Оздоровительная работа   осуществлялась в течение всего учебного года с учётом возрастных   и индивидуальных особенностей детей.  В образовательный   процесс включались различные технологии оздоровления и профилактики по следующим направлениям: соблюдение режима дня, учет гигиенических требований, утренняя гимнастика, воздушно-оздоровительная гимнастика после сна, соблюдение двигательного режима в группах и на прогулке, закаливающие мероприятия. </w:t>
      </w:r>
    </w:p>
    <w:p w14:paraId="1C5FAF04" w14:textId="24038B08" w:rsidR="00CD77B5" w:rsidRPr="00CD77B5" w:rsidRDefault="00D965F5" w:rsidP="00CD77B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D77B5" w:rsidRPr="00CD77B5">
        <w:rPr>
          <w:rFonts w:ascii="Times New Roman" w:eastAsia="Calibri" w:hAnsi="Times New Roman" w:cs="Times New Roman"/>
          <w:sz w:val="24"/>
          <w:szCs w:val="24"/>
        </w:rPr>
        <w:t xml:space="preserve">Серьёзное внимание уделялось комплексному использованию всех средств для  физического  развития  детского  организма  с  учетом  условий  ДОУ  и  контингента детей,  включающую  физкультурно-оздоровительную  работу,  систему  закаливания, рациональное  питание,  создание  эмоционально-комфортной  среды,  способствующей формированию  положительного,  осознанного  отношения  к  здоровому  образу  жизни.  </w:t>
      </w:r>
    </w:p>
    <w:p w14:paraId="0A2095C9" w14:textId="06D94589" w:rsidR="00D965F5" w:rsidRPr="00D965F5" w:rsidRDefault="00D965F5" w:rsidP="00D965F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данным мониторинга, проведенного медицинской сестрой дошкольного учреждения видно, что </w:t>
      </w:r>
      <w:r w:rsidRPr="00D9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воспитанников имеют 2-ю группу здоровья, то есть это дети здоровые, но имеющие незначительные отклонения со стороны отдельных органов и систем со сниженной сопротивляемостью организма к заболеваниям. </w:t>
      </w:r>
      <w:r w:rsidRPr="00D965F5">
        <w:rPr>
          <w:rFonts w:ascii="Times New Roman" w:eastAsia="Calibri" w:hAnsi="Times New Roman" w:cs="Times New Roman"/>
          <w:sz w:val="24"/>
          <w:szCs w:val="24"/>
        </w:rPr>
        <w:t>Количество детей с первой группой здоровья намного меньше.</w:t>
      </w:r>
    </w:p>
    <w:p w14:paraId="559A023F" w14:textId="72345FF7" w:rsidR="0007647F" w:rsidRPr="00D965F5" w:rsidRDefault="00D965F5" w:rsidP="000764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65F5">
        <w:rPr>
          <w:rFonts w:ascii="Times New Roman" w:eastAsia="Calibri" w:hAnsi="Times New Roman" w:cs="Times New Roman"/>
          <w:sz w:val="24"/>
          <w:szCs w:val="24"/>
        </w:rPr>
        <w:t>Средний показатель пропущенных дней, при посещении дошкольной образовательной организации по болезни на одного воспитанника составил</w:t>
      </w:r>
      <w:r w:rsidRPr="00D965F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965F5">
        <w:rPr>
          <w:rFonts w:ascii="Times New Roman" w:eastAsia="Calibri" w:hAnsi="Times New Roman" w:cs="Times New Roman"/>
          <w:sz w:val="24"/>
          <w:szCs w:val="24"/>
        </w:rPr>
        <w:t>5,3 дня. Это связано с тем, что за последние 2 года увеличился рост заболеваемости ОРВИ и другими вирусными и инфекционными заболеваниями детьми.</w:t>
      </w:r>
    </w:p>
    <w:p w14:paraId="4FC4E4DF" w14:textId="77777777" w:rsidR="0007647F" w:rsidRDefault="0007647F" w:rsidP="0007647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9D4D" w14:textId="3A557B00" w:rsidR="001716ED" w:rsidRPr="004A5C2B" w:rsidRDefault="001716ED" w:rsidP="001716ED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Мнение родителей о деятельности педагогов, функционировании ДОУ и качестве предоставляемых услуг</w:t>
      </w:r>
    </w:p>
    <w:p w14:paraId="7C5C71FC" w14:textId="018DB93A" w:rsidR="001716ED" w:rsidRPr="00E564A6" w:rsidRDefault="001716ED" w:rsidP="001716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9B">
        <w:rPr>
          <w:rFonts w:ascii="Times New Roman" w:eastAsia="Calibri" w:hAnsi="Times New Roman" w:cs="Times New Roman"/>
          <w:sz w:val="24"/>
          <w:szCs w:val="24"/>
        </w:rPr>
        <w:t>Для анализа показателей качества муниципальной услуги два раза в год проводилось анкетирование родителей на удовлетворенность реализации основной общеобразовательной программы в соответствии с ФГОС ДО и на организацию присмотра и ухода за детьми, осваивающими образовательные программы ДО</w:t>
      </w:r>
    </w:p>
    <w:p w14:paraId="615E0C87" w14:textId="77777777" w:rsidR="00E564A6" w:rsidRPr="00E564A6" w:rsidRDefault="00E564A6" w:rsidP="00E564A6">
      <w:pPr>
        <w:tabs>
          <w:tab w:val="left" w:pos="396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862"/>
        <w:gridCol w:w="753"/>
        <w:gridCol w:w="1536"/>
        <w:gridCol w:w="7"/>
        <w:gridCol w:w="3093"/>
      </w:tblGrid>
      <w:tr w:rsidR="00E564A6" w:rsidRPr="00E564A6" w14:paraId="006D89CA" w14:textId="77777777" w:rsidTr="00E564A6">
        <w:trPr>
          <w:trHeight w:val="435"/>
        </w:trPr>
        <w:tc>
          <w:tcPr>
            <w:tcW w:w="3099" w:type="dxa"/>
            <w:vMerge w:val="restart"/>
          </w:tcPr>
          <w:p w14:paraId="70138051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51" w:type="dxa"/>
            <w:gridSpan w:val="3"/>
          </w:tcPr>
          <w:p w14:paraId="372E852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00" w:type="dxa"/>
            <w:gridSpan w:val="2"/>
            <w:vMerge w:val="restart"/>
          </w:tcPr>
          <w:p w14:paraId="0EB63DCD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Комментарии к ответу «не в полном объеме»</w:t>
            </w:r>
          </w:p>
        </w:tc>
      </w:tr>
      <w:tr w:rsidR="00E564A6" w:rsidRPr="00E564A6" w14:paraId="173A802B" w14:textId="77777777" w:rsidTr="00E564A6">
        <w:trPr>
          <w:trHeight w:val="210"/>
        </w:trPr>
        <w:tc>
          <w:tcPr>
            <w:tcW w:w="3099" w:type="dxa"/>
            <w:vMerge/>
          </w:tcPr>
          <w:p w14:paraId="054BB33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442744F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53" w:type="dxa"/>
          </w:tcPr>
          <w:p w14:paraId="318D59A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14:paraId="16B4624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Не в полном объеме</w:t>
            </w:r>
          </w:p>
        </w:tc>
        <w:tc>
          <w:tcPr>
            <w:tcW w:w="3100" w:type="dxa"/>
            <w:gridSpan w:val="2"/>
            <w:vMerge/>
          </w:tcPr>
          <w:p w14:paraId="212B5A7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2C62A31B" w14:textId="77777777" w:rsidTr="00E564A6">
        <w:tc>
          <w:tcPr>
            <w:tcW w:w="3099" w:type="dxa"/>
          </w:tcPr>
          <w:p w14:paraId="3A53AB8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 Вы довольны качеством образования и развития вашего ребенка в детском саду?</w:t>
            </w:r>
          </w:p>
        </w:tc>
        <w:tc>
          <w:tcPr>
            <w:tcW w:w="862" w:type="dxa"/>
          </w:tcPr>
          <w:p w14:paraId="36E8B6A2" w14:textId="72425D5D" w:rsidR="00E564A6" w:rsidRPr="00E564A6" w:rsidRDefault="00061CC3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564A6" w:rsidRPr="00E56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3" w:type="dxa"/>
          </w:tcPr>
          <w:p w14:paraId="18B3351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08EE87" w14:textId="0B171536" w:rsidR="00E564A6" w:rsidRPr="00E564A6" w:rsidRDefault="00061CC3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00" w:type="dxa"/>
            <w:gridSpan w:val="2"/>
          </w:tcPr>
          <w:p w14:paraId="27B380D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5C51CC3F" w14:textId="77777777" w:rsidTr="00E564A6">
        <w:tc>
          <w:tcPr>
            <w:tcW w:w="3099" w:type="dxa"/>
          </w:tcPr>
          <w:p w14:paraId="5F1804F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 Регулярно ли Вас информируют о том, как Ваш ребенок живет в детском саду?</w:t>
            </w:r>
          </w:p>
        </w:tc>
        <w:tc>
          <w:tcPr>
            <w:tcW w:w="862" w:type="dxa"/>
          </w:tcPr>
          <w:p w14:paraId="378386D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53" w:type="dxa"/>
          </w:tcPr>
          <w:p w14:paraId="4BD8E3C3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536" w:type="dxa"/>
          </w:tcPr>
          <w:p w14:paraId="5AA67AC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00" w:type="dxa"/>
            <w:gridSpan w:val="2"/>
          </w:tcPr>
          <w:p w14:paraId="3FC0A39E" w14:textId="4BEF67A2" w:rsidR="00E564A6" w:rsidRPr="00E564A6" w:rsidRDefault="00061CC3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хотят получать больше информации о своих детях</w:t>
            </w:r>
          </w:p>
        </w:tc>
      </w:tr>
      <w:tr w:rsidR="00E564A6" w:rsidRPr="00E564A6" w14:paraId="74398915" w14:textId="77777777" w:rsidTr="00E564A6">
        <w:tc>
          <w:tcPr>
            <w:tcW w:w="3099" w:type="dxa"/>
          </w:tcPr>
          <w:p w14:paraId="491583A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3 По вашему мнению, педагоги учитывают индивидуальные особенности каждого ребенка.</w:t>
            </w:r>
          </w:p>
        </w:tc>
        <w:tc>
          <w:tcPr>
            <w:tcW w:w="862" w:type="dxa"/>
          </w:tcPr>
          <w:p w14:paraId="59684D52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753" w:type="dxa"/>
          </w:tcPr>
          <w:p w14:paraId="116B30B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8387B8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3100" w:type="dxa"/>
            <w:gridSpan w:val="2"/>
          </w:tcPr>
          <w:p w14:paraId="09E6BEFC" w14:textId="7A13052D" w:rsidR="00E564A6" w:rsidRPr="00E564A6" w:rsidRDefault="00061CC3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 процентов родителей считают, что их ребенку педагоги мало уделяют внимания</w:t>
            </w:r>
          </w:p>
        </w:tc>
      </w:tr>
      <w:tr w:rsidR="00E564A6" w:rsidRPr="00E564A6" w14:paraId="65D3AE03" w14:textId="77777777" w:rsidTr="00E564A6">
        <w:tc>
          <w:tcPr>
            <w:tcW w:w="3099" w:type="dxa"/>
          </w:tcPr>
          <w:p w14:paraId="5E4CEC07" w14:textId="77777777" w:rsidR="00E564A6" w:rsidRPr="00E564A6" w:rsidRDefault="00E564A6" w:rsidP="00E564A6">
            <w:pPr>
              <w:shd w:val="clear" w:color="auto" w:fill="F8F7E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64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В детском саду работают квалифицированные и компетентные педагоги и специалисты.</w:t>
            </w:r>
          </w:p>
        </w:tc>
        <w:tc>
          <w:tcPr>
            <w:tcW w:w="862" w:type="dxa"/>
          </w:tcPr>
          <w:p w14:paraId="4807BD0E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14:paraId="6BECAD3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BEA6E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14:paraId="3A157FC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4533D1F3" w14:textId="77777777" w:rsidTr="00E564A6">
        <w:tc>
          <w:tcPr>
            <w:tcW w:w="3099" w:type="dxa"/>
          </w:tcPr>
          <w:p w14:paraId="04C7963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 xml:space="preserve">5 Уверены ли Вы в уходе и хорошем отношении к вашему ребенку со стороны персонала. </w:t>
            </w:r>
          </w:p>
        </w:tc>
        <w:tc>
          <w:tcPr>
            <w:tcW w:w="862" w:type="dxa"/>
          </w:tcPr>
          <w:p w14:paraId="77D974E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14:paraId="6C665DA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E233E83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</w:tcPr>
          <w:p w14:paraId="1921EAA7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1A8DE4CF" w14:textId="77777777" w:rsidTr="00E564A6">
        <w:tc>
          <w:tcPr>
            <w:tcW w:w="3099" w:type="dxa"/>
          </w:tcPr>
          <w:p w14:paraId="700A237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6 Устраивает ли Вас содержание, режим и другие условия предоставления образовательных, оздоровительных, консультативных и других услуг.</w:t>
            </w:r>
          </w:p>
        </w:tc>
        <w:tc>
          <w:tcPr>
            <w:tcW w:w="862" w:type="dxa"/>
          </w:tcPr>
          <w:p w14:paraId="4FFFF51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753" w:type="dxa"/>
          </w:tcPr>
          <w:p w14:paraId="296AFB54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389C49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100" w:type="dxa"/>
            <w:gridSpan w:val="2"/>
          </w:tcPr>
          <w:p w14:paraId="7ED05D07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6" w:rsidRPr="00E564A6" w14:paraId="096F70C6" w14:textId="77777777" w:rsidTr="00E564A6">
        <w:tc>
          <w:tcPr>
            <w:tcW w:w="3099" w:type="dxa"/>
          </w:tcPr>
          <w:p w14:paraId="508F9810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ДОУ</w:t>
            </w:r>
          </w:p>
        </w:tc>
        <w:tc>
          <w:tcPr>
            <w:tcW w:w="862" w:type="dxa"/>
          </w:tcPr>
          <w:p w14:paraId="2FC986DD" w14:textId="5C886C68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061CC3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r w:rsidRPr="00E56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1479916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8C1CD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14:paraId="3ABFA306" w14:textId="47FCCCF6" w:rsidR="00E564A6" w:rsidRPr="00E564A6" w:rsidRDefault="00B502E8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E564A6" w:rsidRPr="00E56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4DDF6F1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76C9E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EC6E8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14:paraId="0951A680" w14:textId="37C6B37D" w:rsidR="00E564A6" w:rsidRPr="00E564A6" w:rsidRDefault="00B502E8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E564A6" w:rsidRPr="00E564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1C6D256A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10DBB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779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23D04EE5" w14:textId="77777777" w:rsidR="00E564A6" w:rsidRPr="00E564A6" w:rsidRDefault="00E564A6" w:rsidP="00E564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0869F" w14:textId="77777777" w:rsidR="00E564A6" w:rsidRPr="00E564A6" w:rsidRDefault="00E564A6" w:rsidP="00E564A6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t>В целом, можно сделать следующие выводы по результатам анализа анкет:</w:t>
      </w:r>
    </w:p>
    <w:p w14:paraId="0D594A39" w14:textId="33E6481B" w:rsidR="00E564A6" w:rsidRDefault="00E564A6" w:rsidP="00E564A6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удовлетворенность родителей </w:t>
      </w:r>
      <w:r w:rsidR="00843926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работой дошкольного учреждения </w:t>
      </w: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t>составляет 9</w:t>
      </w:r>
      <w:r w:rsidR="00B502E8">
        <w:rPr>
          <w:rFonts w:ascii="Times New Roman" w:eastAsia="+mn-ea" w:hAnsi="Times New Roman" w:cs="Times New Roman"/>
          <w:sz w:val="24"/>
          <w:szCs w:val="24"/>
          <w:lang w:eastAsia="ru-RU"/>
        </w:rPr>
        <w:t>7</w:t>
      </w:r>
      <w:r w:rsidRPr="00E564A6">
        <w:rPr>
          <w:rFonts w:ascii="Times New Roman" w:eastAsia="+mn-ea" w:hAnsi="Times New Roman" w:cs="Times New Roman"/>
          <w:sz w:val="24"/>
          <w:szCs w:val="24"/>
          <w:lang w:eastAsia="ru-RU"/>
        </w:rPr>
        <w:t>,5%.</w:t>
      </w:r>
    </w:p>
    <w:p w14:paraId="2468FB4B" w14:textId="77777777" w:rsidR="00843926" w:rsidRPr="00E564A6" w:rsidRDefault="00843926" w:rsidP="00E564A6">
      <w:pPr>
        <w:spacing w:before="77" w:after="0" w:line="276" w:lineRule="auto"/>
        <w:ind w:left="547" w:hanging="547"/>
        <w:jc w:val="both"/>
        <w:textAlignment w:val="baseline"/>
        <w:rPr>
          <w:rFonts w:ascii="Times New Roman" w:eastAsia="+mn-ea" w:hAnsi="Times New Roman" w:cs="Times New Roman"/>
          <w:sz w:val="24"/>
          <w:szCs w:val="24"/>
          <w:lang w:eastAsia="ru-RU"/>
        </w:rPr>
      </w:pPr>
    </w:p>
    <w:p w14:paraId="289FDFD2" w14:textId="28AE856E" w:rsidR="00E564A6" w:rsidRDefault="00E564A6" w:rsidP="00E564A6">
      <w:pPr>
        <w:tabs>
          <w:tab w:val="left" w:pos="39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4A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>адров</w:t>
      </w:r>
      <w:r>
        <w:rPr>
          <w:rFonts w:ascii="Times New Roman" w:eastAsia="Calibri" w:hAnsi="Times New Roman" w:cs="Times New Roman"/>
          <w:b/>
          <w:sz w:val="24"/>
          <w:szCs w:val="24"/>
        </w:rPr>
        <w:t>ый</w:t>
      </w:r>
      <w:r w:rsidRPr="00E564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потенциал</w:t>
      </w:r>
    </w:p>
    <w:p w14:paraId="4A41A36E" w14:textId="53277DF7" w:rsidR="005B2C0D" w:rsidRDefault="005B2C0D" w:rsidP="00E564A6">
      <w:pPr>
        <w:tabs>
          <w:tab w:val="left" w:pos="39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C7F23" w14:textId="58A32332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В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2C0D">
        <w:rPr>
          <w:rFonts w:ascii="Times New Roman" w:eastAsia="Calibri" w:hAnsi="Times New Roman" w:cs="Times New Roman"/>
          <w:sz w:val="24"/>
          <w:szCs w:val="24"/>
        </w:rPr>
        <w:t>году, согласно штатного расписания, в ДОУ работали –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 педагогов, укомплектованность педагогами - 100%.</w:t>
      </w:r>
    </w:p>
    <w:p w14:paraId="10B608C1" w14:textId="7B6C8774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За 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году </w:t>
      </w:r>
      <w:r w:rsidRPr="005B2C0D">
        <w:rPr>
          <w:rFonts w:ascii="Times New Roman" w:eastAsia="Calibri" w:hAnsi="Times New Roman" w:cs="Times New Roman"/>
          <w:sz w:val="24"/>
          <w:szCs w:val="24"/>
        </w:rPr>
        <w:t>год педагогические работники прошли аттестацию и получили:</w:t>
      </w:r>
    </w:p>
    <w:p w14:paraId="327A9FF1" w14:textId="77777777" w:rsidR="005B2C0D" w:rsidRPr="005B2C0D" w:rsidRDefault="005B2C0D" w:rsidP="005B2C0D">
      <w:pPr>
        <w:numPr>
          <w:ilvl w:val="0"/>
          <w:numId w:val="9"/>
        </w:numPr>
        <w:tabs>
          <w:tab w:val="left" w:pos="39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Высшую квалификационную категорию -1 воспитатель;</w:t>
      </w:r>
    </w:p>
    <w:p w14:paraId="2556B380" w14:textId="77777777" w:rsidR="005B2C0D" w:rsidRPr="005B2C0D" w:rsidRDefault="005B2C0D" w:rsidP="005B2C0D">
      <w:pPr>
        <w:numPr>
          <w:ilvl w:val="0"/>
          <w:numId w:val="9"/>
        </w:numPr>
        <w:tabs>
          <w:tab w:val="left" w:pos="396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Первую квалификационную категорию- 2 воспитателя</w:t>
      </w:r>
    </w:p>
    <w:p w14:paraId="0A30EBE7" w14:textId="77777777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и другие формы обучения педагогов:</w:t>
      </w:r>
    </w:p>
    <w:p w14:paraId="11D6AB74" w14:textId="160B0352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В 2022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</w:t>
      </w:r>
      <w:r w:rsidRPr="005B2C0D">
        <w:rPr>
          <w:rFonts w:ascii="Times New Roman" w:eastAsia="Calibri" w:hAnsi="Times New Roman" w:cs="Times New Roman"/>
          <w:sz w:val="24"/>
          <w:szCs w:val="24"/>
        </w:rPr>
        <w:t>году 1 педагог прошел профессиональную переподготовку по программе «Педагогика и методика дополнительного образования детей и взрослых».</w:t>
      </w:r>
    </w:p>
    <w:p w14:paraId="737C2CE5" w14:textId="3F8B28A5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В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-2023 учебном  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 году   педагоги прослушали различные курсы, семинары, вебинары, тренинги по работе с различными категориями воспитанников.</w:t>
      </w:r>
    </w:p>
    <w:p w14:paraId="7DD35063" w14:textId="77777777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занимаются самообразованием.</w:t>
      </w:r>
    </w:p>
    <w:p w14:paraId="4FCC7855" w14:textId="77777777" w:rsidR="00F31884" w:rsidRDefault="00F31884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BFE844" w14:textId="0181C951" w:rsidR="005B2C0D" w:rsidRPr="005B2C0D" w:rsidRDefault="005B2C0D" w:rsidP="005B2C0D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В 2022 </w:t>
      </w:r>
      <w:r w:rsidR="00F31884">
        <w:rPr>
          <w:rFonts w:ascii="Times New Roman" w:eastAsia="Calibri" w:hAnsi="Times New Roman" w:cs="Times New Roman"/>
          <w:sz w:val="24"/>
          <w:szCs w:val="24"/>
        </w:rPr>
        <w:t xml:space="preserve">-2023 учебном 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году педагоги участвовали в региональном </w:t>
      </w:r>
      <w:r w:rsidR="00F31884">
        <w:rPr>
          <w:rFonts w:ascii="Times New Roman" w:eastAsia="Calibri" w:hAnsi="Times New Roman" w:cs="Times New Roman"/>
          <w:sz w:val="24"/>
          <w:szCs w:val="24"/>
        </w:rPr>
        <w:t>слете-</w:t>
      </w:r>
      <w:r w:rsidRPr="005B2C0D">
        <w:rPr>
          <w:rFonts w:ascii="Times New Roman" w:eastAsia="Calibri" w:hAnsi="Times New Roman" w:cs="Times New Roman"/>
          <w:sz w:val="24"/>
          <w:szCs w:val="24"/>
        </w:rPr>
        <w:t>фестивале Техно</w:t>
      </w:r>
      <w:r w:rsidRPr="005B2C0D">
        <w:rPr>
          <w:rFonts w:ascii="Times New Roman" w:eastAsia="Calibri" w:hAnsi="Times New Roman" w:cs="Times New Roman"/>
          <w:sz w:val="24"/>
          <w:szCs w:val="24"/>
          <w:lang w:val="en-US"/>
        </w:rPr>
        <w:t>Point-202</w:t>
      </w:r>
      <w:r w:rsidR="00F31884">
        <w:rPr>
          <w:rFonts w:ascii="Times New Roman" w:eastAsia="Calibri" w:hAnsi="Times New Roman" w:cs="Times New Roman"/>
          <w:sz w:val="24"/>
          <w:szCs w:val="24"/>
        </w:rPr>
        <w:t>3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F31884">
        <w:rPr>
          <w:rFonts w:ascii="Times New Roman" w:eastAsia="Calibri" w:hAnsi="Times New Roman" w:cs="Times New Roman"/>
          <w:sz w:val="24"/>
          <w:szCs w:val="24"/>
        </w:rPr>
        <w:t>Ростов</w:t>
      </w:r>
      <w:r w:rsidR="00E40223">
        <w:rPr>
          <w:rFonts w:ascii="Times New Roman" w:eastAsia="Calibri" w:hAnsi="Times New Roman" w:cs="Times New Roman"/>
          <w:sz w:val="24"/>
          <w:szCs w:val="24"/>
        </w:rPr>
        <w:t xml:space="preserve"> с мастер – классом «Социоигровая технология»; 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в региональном слете управленческих команд «Точка развития»22; </w:t>
      </w:r>
      <w:r w:rsidR="00E40223">
        <w:rPr>
          <w:rFonts w:ascii="Times New Roman" w:eastAsia="Calibri" w:hAnsi="Times New Roman" w:cs="Times New Roman"/>
          <w:sz w:val="24"/>
          <w:szCs w:val="24"/>
        </w:rPr>
        <w:t xml:space="preserve">во Всероссийском мартовском ланче «В джазе только девушки» от Ярославского кампуса «Миссия выполнима»; в Чемпионате педагогических команд Некоузского района «Семья в фокусе» от </w:t>
      </w:r>
      <w:r w:rsidRPr="005B2C0D">
        <w:rPr>
          <w:rFonts w:ascii="Times New Roman" w:eastAsia="Calibri" w:hAnsi="Times New Roman" w:cs="Times New Roman"/>
          <w:sz w:val="24"/>
          <w:szCs w:val="24"/>
        </w:rPr>
        <w:t>Ярославск</w:t>
      </w:r>
      <w:r w:rsidR="00E40223">
        <w:rPr>
          <w:rFonts w:ascii="Times New Roman" w:eastAsia="Calibri" w:hAnsi="Times New Roman" w:cs="Times New Roman"/>
          <w:sz w:val="24"/>
          <w:szCs w:val="24"/>
        </w:rPr>
        <w:t>ого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23">
        <w:rPr>
          <w:rFonts w:ascii="Times New Roman" w:eastAsia="Calibri" w:hAnsi="Times New Roman" w:cs="Times New Roman"/>
          <w:sz w:val="24"/>
          <w:szCs w:val="24"/>
        </w:rPr>
        <w:t>кампуса «Миссия выполнима».</w:t>
      </w:r>
      <w:r w:rsidRPr="005B2C0D">
        <w:rPr>
          <w:rFonts w:ascii="Times New Roman" w:eastAsia="Calibri" w:hAnsi="Times New Roman" w:cs="Times New Roman"/>
          <w:sz w:val="24"/>
          <w:szCs w:val="24"/>
        </w:rPr>
        <w:t xml:space="preserve"> Участие педагогов в мероприятиях разного уровня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0A49947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90A03" w14:textId="5505906E" w:rsidR="003236B0" w:rsidRPr="00BC1FFD" w:rsidRDefault="003236B0" w:rsidP="00BC1FF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1FFD">
        <w:rPr>
          <w:rFonts w:ascii="Times New Roman" w:eastAsia="Calibri" w:hAnsi="Times New Roman" w:cs="Times New Roman"/>
          <w:bCs/>
          <w:sz w:val="24"/>
          <w:szCs w:val="24"/>
        </w:rPr>
        <w:t>Характеристика кадрового состава по образованию и квалификации</w:t>
      </w:r>
    </w:p>
    <w:tbl>
      <w:tblPr>
        <w:tblStyle w:val="21"/>
        <w:tblW w:w="978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851"/>
        <w:gridCol w:w="992"/>
        <w:gridCol w:w="851"/>
        <w:gridCol w:w="708"/>
        <w:gridCol w:w="716"/>
        <w:gridCol w:w="844"/>
        <w:gridCol w:w="708"/>
      </w:tblGrid>
      <w:tr w:rsidR="003236B0" w:rsidRPr="003236B0" w14:paraId="72C1284D" w14:textId="77777777" w:rsidTr="00AE3D59">
        <w:trPr>
          <w:trHeight w:val="600"/>
        </w:trPr>
        <w:tc>
          <w:tcPr>
            <w:tcW w:w="2127" w:type="dxa"/>
            <w:vMerge w:val="restart"/>
          </w:tcPr>
          <w:p w14:paraId="3B22116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Педагогическая специальность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0236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Всего педагогов.</w:t>
            </w:r>
          </w:p>
          <w:p w14:paraId="60F7217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03CAF38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Образование.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1EB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Квалификационная категория</w:t>
            </w:r>
          </w:p>
        </w:tc>
      </w:tr>
      <w:tr w:rsidR="003236B0" w:rsidRPr="003236B0" w14:paraId="2D0BD098" w14:textId="77777777" w:rsidTr="00AE3D59">
        <w:trPr>
          <w:trHeight w:val="495"/>
        </w:trPr>
        <w:tc>
          <w:tcPr>
            <w:tcW w:w="2127" w:type="dxa"/>
            <w:vMerge/>
          </w:tcPr>
          <w:p w14:paraId="7734048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9EF1A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  <w:p w14:paraId="69A8A30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84035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Выс.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0DD60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Средн.</w:t>
            </w:r>
          </w:p>
          <w:p w14:paraId="4EB96B4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DCC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Вт.ч. педаг.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4A7A12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Среднее</w:t>
            </w:r>
          </w:p>
        </w:tc>
        <w:tc>
          <w:tcPr>
            <w:tcW w:w="716" w:type="dxa"/>
            <w:tcBorders>
              <w:top w:val="single" w:sz="4" w:space="0" w:color="auto"/>
              <w:right w:val="single" w:sz="4" w:space="0" w:color="auto"/>
            </w:tcBorders>
          </w:tcPr>
          <w:p w14:paraId="0DDE389A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Выс.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20D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Первая.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1AEE17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Соответствие</w:t>
            </w:r>
          </w:p>
        </w:tc>
      </w:tr>
      <w:tr w:rsidR="003236B0" w:rsidRPr="003236B0" w14:paraId="27C38219" w14:textId="77777777" w:rsidTr="00BF70E7">
        <w:trPr>
          <w:trHeight w:val="753"/>
        </w:trPr>
        <w:tc>
          <w:tcPr>
            <w:tcW w:w="2127" w:type="dxa"/>
          </w:tcPr>
          <w:p w14:paraId="394E2C91" w14:textId="435979F0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 xml:space="preserve">воспитатели     </w:t>
            </w:r>
          </w:p>
          <w:p w14:paraId="07107CE3" w14:textId="5AA7C354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14:paraId="26F3192A" w14:textId="79C2DA55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E2FBC9" w14:textId="1C48FA19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33BCAC" w14:textId="7CB24CF3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35D869" w14:textId="0E19A355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6EC55F" w14:textId="433EE1D2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0D1E4D3B" w14:textId="5467D723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43812F0C" w14:textId="7B02E3AC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FB82DD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2</w:t>
            </w:r>
          </w:p>
        </w:tc>
      </w:tr>
      <w:tr w:rsidR="003236B0" w:rsidRPr="003236B0" w14:paraId="740D0D25" w14:textId="77777777" w:rsidTr="00BF70E7">
        <w:trPr>
          <w:trHeight w:val="414"/>
        </w:trPr>
        <w:tc>
          <w:tcPr>
            <w:tcW w:w="2127" w:type="dxa"/>
          </w:tcPr>
          <w:p w14:paraId="1262CFA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логопед</w:t>
            </w:r>
          </w:p>
        </w:tc>
        <w:tc>
          <w:tcPr>
            <w:tcW w:w="1984" w:type="dxa"/>
          </w:tcPr>
          <w:p w14:paraId="73C3FF1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1E30FB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49F15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BD510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AD9737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4330AAB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3D116D8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A34E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</w:tr>
      <w:tr w:rsidR="003236B0" w:rsidRPr="003236B0" w14:paraId="6A821A9C" w14:textId="77777777" w:rsidTr="00AE3D59">
        <w:tc>
          <w:tcPr>
            <w:tcW w:w="2127" w:type="dxa"/>
          </w:tcPr>
          <w:p w14:paraId="33BE324A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муз руководит</w:t>
            </w:r>
          </w:p>
        </w:tc>
        <w:tc>
          <w:tcPr>
            <w:tcW w:w="1984" w:type="dxa"/>
          </w:tcPr>
          <w:p w14:paraId="229BFF7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A3ABF4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088CE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133F6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74546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3CD7835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32D63463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EA4920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3236B0" w:rsidRPr="003236B0" w14:paraId="3A8ABAAA" w14:textId="77777777" w:rsidTr="00AE3D59">
        <w:tc>
          <w:tcPr>
            <w:tcW w:w="2127" w:type="dxa"/>
          </w:tcPr>
          <w:p w14:paraId="1C43C23E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физ. инструктор</w:t>
            </w:r>
          </w:p>
        </w:tc>
        <w:tc>
          <w:tcPr>
            <w:tcW w:w="1984" w:type="dxa"/>
          </w:tcPr>
          <w:p w14:paraId="6E7F89C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D4AB0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B1CD09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13B38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DB130B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14:paraId="5F764E0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14:paraId="589C7C38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565F1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14:paraId="22831C4B" w14:textId="77777777" w:rsidR="003236B0" w:rsidRPr="003236B0" w:rsidRDefault="003236B0" w:rsidP="003236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13F7E" w14:textId="77777777" w:rsidR="003236B0" w:rsidRPr="00BC1FFD" w:rsidRDefault="003236B0" w:rsidP="00BC1FF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C1FFD">
        <w:rPr>
          <w:rFonts w:ascii="Times New Roman" w:eastAsia="Calibri" w:hAnsi="Times New Roman" w:cs="Times New Roman"/>
          <w:bCs/>
          <w:sz w:val="24"/>
          <w:szCs w:val="24"/>
        </w:rPr>
        <w:t>Характеристика кадрового состава по стажу.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3236B0" w:rsidRPr="003236B0" w14:paraId="0DCFB14D" w14:textId="77777777" w:rsidTr="00AE3D59">
        <w:tc>
          <w:tcPr>
            <w:tcW w:w="3190" w:type="dxa"/>
          </w:tcPr>
          <w:p w14:paraId="4E4D7AD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до 5 лет</w:t>
            </w:r>
          </w:p>
        </w:tc>
        <w:tc>
          <w:tcPr>
            <w:tcW w:w="3191" w:type="dxa"/>
          </w:tcPr>
          <w:p w14:paraId="0D6F9C6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1</w:t>
            </w:r>
          </w:p>
        </w:tc>
      </w:tr>
      <w:tr w:rsidR="003236B0" w:rsidRPr="003236B0" w14:paraId="20DE6E22" w14:textId="77777777" w:rsidTr="00AE3D59">
        <w:tc>
          <w:tcPr>
            <w:tcW w:w="3190" w:type="dxa"/>
          </w:tcPr>
          <w:p w14:paraId="73D18BF2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от5 до 10 лет</w:t>
            </w:r>
          </w:p>
        </w:tc>
        <w:tc>
          <w:tcPr>
            <w:tcW w:w="3191" w:type="dxa"/>
          </w:tcPr>
          <w:p w14:paraId="48F2ACD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</w:tr>
      <w:tr w:rsidR="003236B0" w:rsidRPr="003236B0" w14:paraId="73C57000" w14:textId="77777777" w:rsidTr="00AE3D59">
        <w:tc>
          <w:tcPr>
            <w:tcW w:w="3190" w:type="dxa"/>
          </w:tcPr>
          <w:p w14:paraId="1033CBA5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 10 до 15 лет</w:t>
            </w:r>
          </w:p>
        </w:tc>
        <w:tc>
          <w:tcPr>
            <w:tcW w:w="3191" w:type="dxa"/>
          </w:tcPr>
          <w:p w14:paraId="2E1842BF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-</w:t>
            </w:r>
          </w:p>
        </w:tc>
      </w:tr>
      <w:tr w:rsidR="003236B0" w:rsidRPr="003236B0" w14:paraId="7E0D32F5" w14:textId="77777777" w:rsidTr="00AE3D59">
        <w:tc>
          <w:tcPr>
            <w:tcW w:w="3190" w:type="dxa"/>
          </w:tcPr>
          <w:p w14:paraId="7866AF4D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От 15 до 20 лет</w:t>
            </w:r>
          </w:p>
        </w:tc>
        <w:tc>
          <w:tcPr>
            <w:tcW w:w="3191" w:type="dxa"/>
          </w:tcPr>
          <w:p w14:paraId="16600E3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3</w:t>
            </w:r>
          </w:p>
        </w:tc>
      </w:tr>
      <w:tr w:rsidR="003236B0" w:rsidRPr="003236B0" w14:paraId="5A530994" w14:textId="77777777" w:rsidTr="00AE3D59">
        <w:tc>
          <w:tcPr>
            <w:tcW w:w="3190" w:type="dxa"/>
          </w:tcPr>
          <w:p w14:paraId="5B68D3F1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свыше 20 лет</w:t>
            </w:r>
          </w:p>
        </w:tc>
        <w:tc>
          <w:tcPr>
            <w:tcW w:w="3191" w:type="dxa"/>
          </w:tcPr>
          <w:p w14:paraId="5F97B6F7" w14:textId="6BA133EA" w:rsidR="003236B0" w:rsidRPr="003236B0" w:rsidRDefault="00BF70E7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</w:tr>
      <w:tr w:rsidR="003236B0" w:rsidRPr="003236B0" w14:paraId="086ACB5F" w14:textId="77777777" w:rsidTr="00AE3D59">
        <w:tc>
          <w:tcPr>
            <w:tcW w:w="3190" w:type="dxa"/>
          </w:tcPr>
          <w:p w14:paraId="3EA36987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средний возраст педагогического коллектива</w:t>
            </w:r>
          </w:p>
        </w:tc>
        <w:tc>
          <w:tcPr>
            <w:tcW w:w="3191" w:type="dxa"/>
          </w:tcPr>
          <w:p w14:paraId="1E143610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52 года</w:t>
            </w:r>
          </w:p>
        </w:tc>
      </w:tr>
      <w:tr w:rsidR="003236B0" w:rsidRPr="003236B0" w14:paraId="5D569663" w14:textId="77777777" w:rsidTr="00BF70E7">
        <w:trPr>
          <w:trHeight w:val="685"/>
        </w:trPr>
        <w:tc>
          <w:tcPr>
            <w:tcW w:w="3190" w:type="dxa"/>
          </w:tcPr>
          <w:p w14:paraId="0408C0E6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 xml:space="preserve">средний стаж педагогического   коллектива </w:t>
            </w:r>
          </w:p>
        </w:tc>
        <w:tc>
          <w:tcPr>
            <w:tcW w:w="3191" w:type="dxa"/>
          </w:tcPr>
          <w:p w14:paraId="5EDCF2AC" w14:textId="77777777" w:rsidR="003236B0" w:rsidRPr="003236B0" w:rsidRDefault="003236B0" w:rsidP="003236B0">
            <w:pPr>
              <w:spacing w:after="200" w:line="276" w:lineRule="auto"/>
              <w:jc w:val="both"/>
              <w:rPr>
                <w:rFonts w:eastAsia="Calibri" w:cs="Times New Roman"/>
                <w:szCs w:val="24"/>
              </w:rPr>
            </w:pPr>
            <w:r w:rsidRPr="003236B0">
              <w:rPr>
                <w:rFonts w:eastAsia="Calibri" w:cs="Times New Roman"/>
                <w:szCs w:val="24"/>
              </w:rPr>
              <w:t>30 год</w:t>
            </w:r>
          </w:p>
        </w:tc>
      </w:tr>
    </w:tbl>
    <w:p w14:paraId="5DD42F00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1C0771" w14:textId="77777777" w:rsidR="003236B0" w:rsidRPr="003236B0" w:rsidRDefault="003236B0" w:rsidP="003236B0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 xml:space="preserve">Характеристика педагогических кадров показала: </w:t>
      </w:r>
    </w:p>
    <w:p w14:paraId="3E5637DE" w14:textId="77777777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о необходимости привлечения в ДОУ молодых специалистов;</w:t>
      </w:r>
    </w:p>
    <w:p w14:paraId="0CAA13DF" w14:textId="77777777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о необходимости повышения квалификации 2 воспитателям и логопеду ДОУ;</w:t>
      </w:r>
    </w:p>
    <w:p w14:paraId="73C90BC7" w14:textId="2B8D0AD3" w:rsidR="003236B0" w:rsidRPr="003236B0" w:rsidRDefault="003236B0" w:rsidP="005B484E">
      <w:pPr>
        <w:tabs>
          <w:tab w:val="left" w:pos="396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36B0">
        <w:rPr>
          <w:rFonts w:ascii="Times New Roman" w:eastAsia="Calibri" w:hAnsi="Times New Roman" w:cs="Times New Roman"/>
          <w:bCs/>
          <w:sz w:val="24"/>
          <w:szCs w:val="24"/>
        </w:rPr>
        <w:t>- необходимо ввести в штатное расписание ДОУ ставку психолога.</w:t>
      </w:r>
    </w:p>
    <w:p w14:paraId="34D5DD1B" w14:textId="34541846" w:rsidR="00C8006E" w:rsidRPr="00BF70E7" w:rsidRDefault="00847000" w:rsidP="00C8006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сентября 2022 года в ДОУ работает</w:t>
      </w:r>
    </w:p>
    <w:sectPr w:rsidR="00C8006E" w:rsidRPr="00BF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C91"/>
    <w:multiLevelType w:val="hybridMultilevel"/>
    <w:tmpl w:val="7AE4F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6A4"/>
    <w:multiLevelType w:val="hybridMultilevel"/>
    <w:tmpl w:val="892A8A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82688B"/>
    <w:multiLevelType w:val="hybridMultilevel"/>
    <w:tmpl w:val="E9BA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16DB5"/>
    <w:multiLevelType w:val="hybridMultilevel"/>
    <w:tmpl w:val="0D106F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C1321"/>
    <w:multiLevelType w:val="hybridMultilevel"/>
    <w:tmpl w:val="30545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B30FD"/>
    <w:multiLevelType w:val="hybridMultilevel"/>
    <w:tmpl w:val="667C236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545E55D7"/>
    <w:multiLevelType w:val="hybridMultilevel"/>
    <w:tmpl w:val="BCC44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C6E14"/>
    <w:multiLevelType w:val="hybridMultilevel"/>
    <w:tmpl w:val="66289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D159C"/>
    <w:multiLevelType w:val="hybridMultilevel"/>
    <w:tmpl w:val="7022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9"/>
    <w:rsid w:val="0003251C"/>
    <w:rsid w:val="00061CC3"/>
    <w:rsid w:val="0007128E"/>
    <w:rsid w:val="0007647F"/>
    <w:rsid w:val="00090719"/>
    <w:rsid w:val="000A5864"/>
    <w:rsid w:val="000B33C0"/>
    <w:rsid w:val="000E5E75"/>
    <w:rsid w:val="00127C2B"/>
    <w:rsid w:val="001716ED"/>
    <w:rsid w:val="001A1A08"/>
    <w:rsid w:val="00254265"/>
    <w:rsid w:val="002B6144"/>
    <w:rsid w:val="003169CD"/>
    <w:rsid w:val="003236B0"/>
    <w:rsid w:val="00341624"/>
    <w:rsid w:val="00394EAA"/>
    <w:rsid w:val="00395A3B"/>
    <w:rsid w:val="003E092A"/>
    <w:rsid w:val="003E36C7"/>
    <w:rsid w:val="003F21AF"/>
    <w:rsid w:val="00413730"/>
    <w:rsid w:val="00425349"/>
    <w:rsid w:val="004A5C2B"/>
    <w:rsid w:val="004D258E"/>
    <w:rsid w:val="00552DBC"/>
    <w:rsid w:val="00597B4D"/>
    <w:rsid w:val="005B2C0D"/>
    <w:rsid w:val="005B484E"/>
    <w:rsid w:val="00600992"/>
    <w:rsid w:val="0062091D"/>
    <w:rsid w:val="00626E89"/>
    <w:rsid w:val="00677A0E"/>
    <w:rsid w:val="006E4663"/>
    <w:rsid w:val="006F1426"/>
    <w:rsid w:val="007000D0"/>
    <w:rsid w:val="00764C25"/>
    <w:rsid w:val="00821E37"/>
    <w:rsid w:val="00821F54"/>
    <w:rsid w:val="0082218C"/>
    <w:rsid w:val="00843926"/>
    <w:rsid w:val="00847000"/>
    <w:rsid w:val="008E7A71"/>
    <w:rsid w:val="0090159B"/>
    <w:rsid w:val="00914040"/>
    <w:rsid w:val="00920C53"/>
    <w:rsid w:val="00966D0E"/>
    <w:rsid w:val="009801A0"/>
    <w:rsid w:val="00A13AEF"/>
    <w:rsid w:val="00A516C2"/>
    <w:rsid w:val="00AA72E6"/>
    <w:rsid w:val="00AE3D59"/>
    <w:rsid w:val="00B06A33"/>
    <w:rsid w:val="00B14900"/>
    <w:rsid w:val="00B502E8"/>
    <w:rsid w:val="00BC1FFD"/>
    <w:rsid w:val="00BE0098"/>
    <w:rsid w:val="00BE2897"/>
    <w:rsid w:val="00BF70E7"/>
    <w:rsid w:val="00C258B5"/>
    <w:rsid w:val="00C60557"/>
    <w:rsid w:val="00C741BC"/>
    <w:rsid w:val="00C8006E"/>
    <w:rsid w:val="00CD77B5"/>
    <w:rsid w:val="00D0072C"/>
    <w:rsid w:val="00D036AA"/>
    <w:rsid w:val="00D965F5"/>
    <w:rsid w:val="00E0464C"/>
    <w:rsid w:val="00E26FBC"/>
    <w:rsid w:val="00E36BDD"/>
    <w:rsid w:val="00E40223"/>
    <w:rsid w:val="00E564A6"/>
    <w:rsid w:val="00E63F44"/>
    <w:rsid w:val="00EC0589"/>
    <w:rsid w:val="00F014E1"/>
    <w:rsid w:val="00F264F3"/>
    <w:rsid w:val="00F31884"/>
    <w:rsid w:val="00F633EB"/>
    <w:rsid w:val="00F817C6"/>
    <w:rsid w:val="00FC2FAC"/>
    <w:rsid w:val="00FC30AD"/>
    <w:rsid w:val="00FD6B31"/>
    <w:rsid w:val="00FE5577"/>
    <w:rsid w:val="00FF2C3D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4AAF"/>
  <w15:chartTrackingRefBased/>
  <w15:docId w15:val="{644BE2EC-CB3D-4A73-9B6C-1955A72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9015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59"/>
    <w:rsid w:val="0090159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5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59"/>
    <w:rsid w:val="0060099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A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89"/>
    <w:rPr>
      <w:b/>
      <w:bCs/>
    </w:rPr>
  </w:style>
  <w:style w:type="table" w:customStyle="1" w:styleId="5">
    <w:name w:val="Сетка таблицы5"/>
    <w:basedOn w:val="a1"/>
    <w:next w:val="a3"/>
    <w:uiPriority w:val="59"/>
    <w:rsid w:val="00E56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2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3236B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60557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C741B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0D37-6215-429A-9C48-2F5E1818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7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53</cp:revision>
  <dcterms:created xsi:type="dcterms:W3CDTF">2022-06-27T07:10:00Z</dcterms:created>
  <dcterms:modified xsi:type="dcterms:W3CDTF">2023-08-03T05:42:00Z</dcterms:modified>
</cp:coreProperties>
</file>