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24" w:rsidRDefault="00A26A24" w:rsidP="001345C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ДТП с участием детей-пассажиров</w:t>
      </w:r>
    </w:p>
    <w:p w:rsidR="001345C1" w:rsidRDefault="001345C1" w:rsidP="001345C1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A26A24" w:rsidRPr="001345C1" w:rsidRDefault="00A26A24" w:rsidP="001345C1">
      <w:pPr>
        <w:pStyle w:val="Default"/>
        <w:jc w:val="both"/>
      </w:pPr>
      <w:r w:rsidRPr="001345C1">
        <w:t xml:space="preserve">Несмотря на общее снижение показателей ДТП с пострадавшими на фоне роста автопарка (в 2018 году в России произошло 168 099 ДТП с пострадавшими, что на 0,8% меньше, чем в 2017 году), цифры остаются высокими. В 2018 году на дорогах России погибли 18 214 и ранены 214 853 человека. Вызывают обеспокоенность ДТП с участием детей. </w:t>
      </w:r>
    </w:p>
    <w:p w:rsidR="00A26A24" w:rsidRPr="001345C1" w:rsidRDefault="00A26A24" w:rsidP="001345C1">
      <w:pPr>
        <w:pStyle w:val="Default"/>
        <w:jc w:val="both"/>
      </w:pPr>
      <w:r w:rsidRPr="001345C1">
        <w:t xml:space="preserve">В прошлом году зарегистрировано 19 930 ДТП с участием детей и подростков в возрасте до 16 лет, в результате которых 628 детей погибли и 21 718 получили ранения. </w:t>
      </w:r>
    </w:p>
    <w:p w:rsidR="00A26A24" w:rsidRPr="001345C1" w:rsidRDefault="00A26A24" w:rsidP="001345C1">
      <w:pPr>
        <w:pStyle w:val="Default"/>
        <w:jc w:val="both"/>
      </w:pPr>
      <w:r w:rsidRPr="001345C1">
        <w:t xml:space="preserve">Маленькие пассажиры – это одни из самых уязвимых участников дорожного движения.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(далее – ДУУ, автокресло). Важно отметить, что остается проблема не только отсутствия ДУУ в автомобилях, но и непонимания важности выбора ДУУ в зависимости от возраста, роста и веса ребенка, что особенно актуально при перевозке младенцев. Родители при выборе автокресел зачастую слишком большое внимание уделяют внешнему виду (цвет, размер, форма и т.д.) и забывают главное – качество и надёжность устройств, которые должны защищать детей в транспортном средстве.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A26A24" w:rsidRPr="001345C1" w:rsidRDefault="00A26A24" w:rsidP="001345C1">
      <w:pPr>
        <w:pStyle w:val="Default"/>
        <w:jc w:val="both"/>
      </w:pPr>
      <w:r w:rsidRPr="001345C1">
        <w:t xml:space="preserve">Продукция, поступающая из разных стран, зачастую является некачественной: по итогам проверок детских автокресел российскими испытательными лабораториями более 90% продукции не соответствуют требованиям Технического регламента Таможенного союза «О безопасности колесных транспортных средств» (ТР ТС 018/2011). Причем характер несоответствий распространяется от инструкции до прочностных свойств. В ходе </w:t>
      </w:r>
      <w:proofErr w:type="spellStart"/>
      <w:r w:rsidRPr="001345C1">
        <w:t>краш</w:t>
      </w:r>
      <w:proofErr w:type="spellEnd"/>
      <w:r w:rsidRPr="001345C1">
        <w:t xml:space="preserve">-тестов такие устройства не выдерживают нагрузки, ломаются. </w:t>
      </w:r>
    </w:p>
    <w:p w:rsidR="0008166C" w:rsidRPr="001345C1" w:rsidRDefault="00A26A24" w:rsidP="001345C1">
      <w:pPr>
        <w:jc w:val="both"/>
        <w:rPr>
          <w:rFonts w:ascii="Times New Roman" w:hAnsi="Times New Roman" w:cs="Times New Roman"/>
          <w:sz w:val="24"/>
          <w:szCs w:val="24"/>
        </w:rPr>
      </w:pPr>
      <w:r w:rsidRPr="001345C1">
        <w:rPr>
          <w:rFonts w:ascii="Times New Roman" w:hAnsi="Times New Roman" w:cs="Times New Roman"/>
          <w:sz w:val="24"/>
          <w:szCs w:val="24"/>
        </w:rPr>
        <w:t xml:space="preserve">По итогам исследований ВЦИОМ 23% россиян отрицательно оценили инициативу по возможности использования части материнского капитала на приобретение автокресла. Отвечая на вопрос «Почему Вы не используете автокресло при перевозке детей?», 35% респондентов ответили, что не видят в нём смысла, а при выписке из роддома и перевозке ребёнка на автомобиле 56% опрошенных везли его на руках, без использования ДУУ. Все эти факты указывают на проблему неосознания родителями необходимости использования автокресла. И если для перевозки детей в возрасте до 7 лет родители в 63% случаев используют автокресла, то после 7 лет использование автокресла снижается до 33%, а 22% родителей начинают использовать накладку на ремень, 24% родителей – ремень безопасности, мотивируя это тем, что ребёнок не помещается в автокресле (59% ответов) или ему там неудобно (19%). Одной из основных причин таких результатов социологических опросов можно считать </w:t>
      </w:r>
      <w:proofErr w:type="spellStart"/>
      <w:r w:rsidRPr="001345C1">
        <w:rPr>
          <w:rFonts w:ascii="Times New Roman" w:hAnsi="Times New Roman" w:cs="Times New Roman"/>
          <w:sz w:val="24"/>
          <w:szCs w:val="24"/>
        </w:rPr>
        <w:t>неинформированность</w:t>
      </w:r>
      <w:proofErr w:type="spellEnd"/>
      <w:r w:rsidRPr="001345C1">
        <w:rPr>
          <w:rFonts w:ascii="Times New Roman" w:hAnsi="Times New Roman" w:cs="Times New Roman"/>
          <w:sz w:val="24"/>
          <w:szCs w:val="24"/>
        </w:rPr>
        <w:t xml:space="preserve"> населения об эффективности детского автокресла: родители попросту не знают о рисках и последствиях неиспользования ДУУ. </w:t>
      </w:r>
    </w:p>
    <w:sectPr w:rsidR="0008166C" w:rsidRPr="0013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6"/>
    <w:rsid w:val="0008166C"/>
    <w:rsid w:val="001345C1"/>
    <w:rsid w:val="00633096"/>
    <w:rsid w:val="00A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87088-5EC3-4AE7-AC02-83D663E4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3</cp:revision>
  <dcterms:created xsi:type="dcterms:W3CDTF">2019-04-23T14:02:00Z</dcterms:created>
  <dcterms:modified xsi:type="dcterms:W3CDTF">2019-04-23T14:07:00Z</dcterms:modified>
</cp:coreProperties>
</file>