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A0907" w14:textId="77777777" w:rsidR="00C87A42" w:rsidRDefault="00C87A42" w:rsidP="00E37A70">
      <w:pPr>
        <w:jc w:val="both"/>
        <w:rPr>
          <w:sz w:val="28"/>
          <w:szCs w:val="28"/>
        </w:rPr>
      </w:pPr>
    </w:p>
    <w:p w14:paraId="32B91DE5" w14:textId="77777777" w:rsidR="00C87A42" w:rsidRDefault="00C87A42" w:rsidP="00E37A70">
      <w:pPr>
        <w:ind w:firstLine="680"/>
        <w:jc w:val="both"/>
      </w:pPr>
      <w:r>
        <w:rPr>
          <w:sz w:val="28"/>
          <w:szCs w:val="28"/>
        </w:rPr>
        <w:tab/>
        <w:t>На территории Ярославской области за 3 месяца 2023 года зарегистрировано 22</w:t>
      </w:r>
      <w:r>
        <w:rPr>
          <w:color w:val="000000"/>
          <w:sz w:val="28"/>
          <w:szCs w:val="28"/>
        </w:rPr>
        <w:t xml:space="preserve"> (+69,2%) </w:t>
      </w:r>
      <w:r>
        <w:rPr>
          <w:sz w:val="28"/>
          <w:szCs w:val="28"/>
        </w:rPr>
        <w:t>дорожно-транспортных происшествия (далее — ДТП) с участием несовершеннол</w:t>
      </w:r>
      <w:r>
        <w:rPr>
          <w:color w:val="000000"/>
          <w:sz w:val="28"/>
          <w:szCs w:val="28"/>
        </w:rPr>
        <w:t>етних в возрасте до 16 лет, в которых погибших не зарегистрировано (</w:t>
      </w:r>
      <w:proofErr w:type="spellStart"/>
      <w:r>
        <w:rPr>
          <w:color w:val="000000"/>
          <w:sz w:val="28"/>
          <w:szCs w:val="28"/>
        </w:rPr>
        <w:t>стаб</w:t>
      </w:r>
      <w:proofErr w:type="spellEnd"/>
      <w:r>
        <w:rPr>
          <w:color w:val="000000"/>
          <w:sz w:val="28"/>
          <w:szCs w:val="28"/>
        </w:rPr>
        <w:t>.) и 28 (+75,0%) детей получили травмы.</w:t>
      </w:r>
    </w:p>
    <w:p w14:paraId="02BCB78E" w14:textId="77777777" w:rsidR="00C87A42" w:rsidRDefault="00C87A42" w:rsidP="00E37A70">
      <w:pPr>
        <w:ind w:firstLine="709"/>
        <w:jc w:val="both"/>
      </w:pPr>
      <w:r>
        <w:rPr>
          <w:color w:val="000000"/>
          <w:sz w:val="28"/>
          <w:szCs w:val="28"/>
        </w:rPr>
        <w:t xml:space="preserve">Рост количества ДТП с участием детей отмечается на территории Ярославского района – 2 до 5 (+150,0%),  Кировского – с 0 до 3 и Дзержинского – с 0 до 2  районов  г. Ярославля, </w:t>
      </w:r>
      <w:proofErr w:type="spellStart"/>
      <w:r>
        <w:rPr>
          <w:color w:val="000000"/>
          <w:sz w:val="28"/>
          <w:szCs w:val="28"/>
        </w:rPr>
        <w:t>Переславского</w:t>
      </w:r>
      <w:proofErr w:type="spellEnd"/>
      <w:r>
        <w:rPr>
          <w:color w:val="000000"/>
          <w:sz w:val="28"/>
          <w:szCs w:val="28"/>
        </w:rPr>
        <w:t xml:space="preserve"> района — с 0 до 2, Угличского района — с 0 до 3, Гаврилов-Ямского и Борисоглебского районов — с 0 до 1. </w:t>
      </w:r>
    </w:p>
    <w:p w14:paraId="1CDA8281" w14:textId="77777777" w:rsidR="00C87A42" w:rsidRDefault="00C87A42" w:rsidP="00E37A70">
      <w:pPr>
        <w:ind w:firstLine="680"/>
        <w:jc w:val="both"/>
      </w:pPr>
      <w:r>
        <w:rPr>
          <w:sz w:val="28"/>
          <w:szCs w:val="28"/>
        </w:rPr>
        <w:t xml:space="preserve">За указанный период отмечается на 150,0% увеличение числа ДТП с участием несовершеннолетних пассажиров — 15, в которых </w:t>
      </w:r>
      <w:r>
        <w:rPr>
          <w:color w:val="000000"/>
          <w:sz w:val="28"/>
          <w:szCs w:val="28"/>
        </w:rPr>
        <w:t>21 (+133,3%) ребенок получили травмы.</w:t>
      </w:r>
    </w:p>
    <w:p w14:paraId="05CD4006" w14:textId="77777777" w:rsidR="00C87A42" w:rsidRDefault="00C87A42" w:rsidP="00E37A70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>С участием детей-пешеходов зарегистрировано 7 (</w:t>
      </w:r>
      <w:proofErr w:type="spellStart"/>
      <w:r>
        <w:rPr>
          <w:color w:val="000000"/>
          <w:sz w:val="28"/>
          <w:szCs w:val="28"/>
        </w:rPr>
        <w:t>стаб</w:t>
      </w:r>
      <w:proofErr w:type="spellEnd"/>
      <w:r>
        <w:rPr>
          <w:color w:val="000000"/>
          <w:sz w:val="28"/>
          <w:szCs w:val="28"/>
        </w:rPr>
        <w:t xml:space="preserve">.) ДТП, в </w:t>
      </w:r>
      <w:proofErr w:type="gramStart"/>
      <w:r>
        <w:rPr>
          <w:color w:val="000000"/>
          <w:sz w:val="28"/>
          <w:szCs w:val="28"/>
        </w:rPr>
        <w:t>которых  7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стаб</w:t>
      </w:r>
      <w:proofErr w:type="spellEnd"/>
      <w:r>
        <w:rPr>
          <w:color w:val="000000"/>
          <w:sz w:val="28"/>
          <w:szCs w:val="28"/>
        </w:rPr>
        <w:t>.) несовершеннолетних получили травмы.</w:t>
      </w:r>
    </w:p>
    <w:p w14:paraId="2E1DD04A" w14:textId="77777777" w:rsidR="00C87A42" w:rsidRDefault="00C87A42" w:rsidP="00E37A70">
      <w:pPr>
        <w:ind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3 месяца </w:t>
      </w:r>
      <w:proofErr w:type="spellStart"/>
      <w:r>
        <w:rPr>
          <w:color w:val="000000"/>
          <w:sz w:val="28"/>
          <w:szCs w:val="28"/>
        </w:rPr>
        <w:t>т.г</w:t>
      </w:r>
      <w:proofErr w:type="spellEnd"/>
      <w:r>
        <w:rPr>
          <w:color w:val="000000"/>
          <w:sz w:val="28"/>
          <w:szCs w:val="28"/>
        </w:rPr>
        <w:t>. по собственной неосторожности несовершеннолетних ДТП не зарегистрировано.</w:t>
      </w:r>
    </w:p>
    <w:p w14:paraId="71A6D24E" w14:textId="77777777" w:rsidR="00A165CF" w:rsidRDefault="00A165CF" w:rsidP="00E37A70">
      <w:pPr>
        <w:jc w:val="both"/>
        <w:rPr>
          <w:sz w:val="28"/>
          <w:szCs w:val="28"/>
        </w:rPr>
      </w:pPr>
    </w:p>
    <w:p w14:paraId="3D02C1F0" w14:textId="77777777" w:rsidR="00C87A42" w:rsidRDefault="00C87A42" w:rsidP="00E37A70">
      <w:pPr>
        <w:jc w:val="both"/>
        <w:rPr>
          <w:sz w:val="28"/>
          <w:szCs w:val="28"/>
        </w:rPr>
      </w:pPr>
    </w:p>
    <w:p w14:paraId="2DD6EBEF" w14:textId="77777777" w:rsidR="00C87A42" w:rsidRDefault="00C87A42" w:rsidP="00E37A70">
      <w:pPr>
        <w:jc w:val="both"/>
        <w:rPr>
          <w:sz w:val="28"/>
          <w:szCs w:val="28"/>
        </w:rPr>
      </w:pPr>
    </w:p>
    <w:p w14:paraId="2925EED7" w14:textId="77777777" w:rsidR="00C87A42" w:rsidRDefault="00C87A42" w:rsidP="00E37A70">
      <w:pPr>
        <w:jc w:val="both"/>
        <w:rPr>
          <w:sz w:val="28"/>
          <w:szCs w:val="28"/>
        </w:rPr>
      </w:pPr>
    </w:p>
    <w:p w14:paraId="2F487EBB" w14:textId="77777777" w:rsidR="00C87A42" w:rsidRDefault="00C87A42" w:rsidP="00E37A70">
      <w:pPr>
        <w:jc w:val="both"/>
        <w:rPr>
          <w:sz w:val="28"/>
          <w:szCs w:val="28"/>
        </w:rPr>
      </w:pPr>
    </w:p>
    <w:p w14:paraId="0B32907F" w14:textId="77777777" w:rsidR="00C87A42" w:rsidRDefault="00C87A42" w:rsidP="00E37A70">
      <w:pPr>
        <w:jc w:val="both"/>
        <w:rPr>
          <w:sz w:val="28"/>
          <w:szCs w:val="28"/>
        </w:rPr>
      </w:pPr>
    </w:p>
    <w:p w14:paraId="2DDE1355" w14:textId="77777777" w:rsidR="00C87A42" w:rsidRDefault="00C87A42" w:rsidP="00E37A70">
      <w:pPr>
        <w:jc w:val="both"/>
        <w:rPr>
          <w:sz w:val="28"/>
          <w:szCs w:val="28"/>
        </w:rPr>
      </w:pPr>
    </w:p>
    <w:p w14:paraId="3B986A63" w14:textId="77777777" w:rsidR="00C87A42" w:rsidRDefault="00C87A42" w:rsidP="00E37A70">
      <w:pPr>
        <w:jc w:val="both"/>
        <w:rPr>
          <w:sz w:val="28"/>
          <w:szCs w:val="28"/>
        </w:rPr>
      </w:pPr>
    </w:p>
    <w:p w14:paraId="61362EE1" w14:textId="77777777" w:rsidR="00C87A42" w:rsidRDefault="00C87A42" w:rsidP="00E37A70">
      <w:pPr>
        <w:jc w:val="both"/>
        <w:rPr>
          <w:sz w:val="28"/>
          <w:szCs w:val="28"/>
        </w:rPr>
      </w:pPr>
    </w:p>
    <w:p w14:paraId="76B1628C" w14:textId="77777777" w:rsidR="00C87A42" w:rsidRDefault="00C87A42" w:rsidP="00E37A70">
      <w:pPr>
        <w:jc w:val="both"/>
        <w:rPr>
          <w:sz w:val="28"/>
          <w:szCs w:val="28"/>
        </w:rPr>
      </w:pPr>
    </w:p>
    <w:p w14:paraId="0E1E9BE2" w14:textId="77777777" w:rsidR="00C87A42" w:rsidRDefault="00C87A42" w:rsidP="00E37A70">
      <w:pPr>
        <w:jc w:val="both"/>
        <w:rPr>
          <w:sz w:val="28"/>
          <w:szCs w:val="28"/>
        </w:rPr>
      </w:pPr>
    </w:p>
    <w:p w14:paraId="474EECDE" w14:textId="77777777" w:rsidR="00C87A42" w:rsidRDefault="00C87A42" w:rsidP="00E37A70">
      <w:pPr>
        <w:jc w:val="both"/>
        <w:rPr>
          <w:sz w:val="28"/>
          <w:szCs w:val="28"/>
        </w:rPr>
      </w:pPr>
    </w:p>
    <w:p w14:paraId="39E1CA3B" w14:textId="77777777" w:rsidR="00C87A42" w:rsidRDefault="00C87A42" w:rsidP="00E37A70">
      <w:pPr>
        <w:jc w:val="both"/>
        <w:rPr>
          <w:sz w:val="28"/>
          <w:szCs w:val="28"/>
        </w:rPr>
      </w:pPr>
    </w:p>
    <w:p w14:paraId="2617FB26" w14:textId="77777777" w:rsidR="00C87A42" w:rsidRDefault="00C87A42" w:rsidP="00E37A70">
      <w:pPr>
        <w:jc w:val="both"/>
        <w:rPr>
          <w:sz w:val="28"/>
          <w:szCs w:val="28"/>
        </w:rPr>
      </w:pPr>
    </w:p>
    <w:p w14:paraId="010A9FC0" w14:textId="77777777" w:rsidR="00C87A42" w:rsidRDefault="00C87A42" w:rsidP="00E37A70">
      <w:pPr>
        <w:jc w:val="both"/>
        <w:rPr>
          <w:sz w:val="28"/>
          <w:szCs w:val="28"/>
        </w:rPr>
      </w:pPr>
    </w:p>
    <w:p w14:paraId="0F9F2C0B" w14:textId="77777777" w:rsidR="00C87A42" w:rsidRDefault="00C87A42" w:rsidP="00E37A70">
      <w:pPr>
        <w:jc w:val="both"/>
        <w:rPr>
          <w:sz w:val="28"/>
          <w:szCs w:val="28"/>
        </w:rPr>
      </w:pPr>
    </w:p>
    <w:p w14:paraId="68696AAD" w14:textId="77777777" w:rsidR="00C87A42" w:rsidRDefault="00C87A42" w:rsidP="00E37A70">
      <w:pPr>
        <w:jc w:val="both"/>
        <w:rPr>
          <w:sz w:val="28"/>
          <w:szCs w:val="28"/>
        </w:rPr>
      </w:pPr>
    </w:p>
    <w:p w14:paraId="2F2E5B88" w14:textId="77777777" w:rsidR="00C87A42" w:rsidRDefault="00C87A42" w:rsidP="00E37A70">
      <w:pPr>
        <w:jc w:val="both"/>
        <w:rPr>
          <w:sz w:val="28"/>
          <w:szCs w:val="28"/>
        </w:rPr>
      </w:pPr>
    </w:p>
    <w:p w14:paraId="207A4920" w14:textId="77777777" w:rsidR="00C87A42" w:rsidRDefault="00C87A42" w:rsidP="00E37A70">
      <w:pPr>
        <w:jc w:val="both"/>
        <w:rPr>
          <w:sz w:val="28"/>
          <w:szCs w:val="28"/>
        </w:rPr>
      </w:pPr>
    </w:p>
    <w:p w14:paraId="0E540680" w14:textId="77777777" w:rsidR="00C87A42" w:rsidRDefault="00C87A42" w:rsidP="00E37A70">
      <w:pPr>
        <w:jc w:val="both"/>
        <w:rPr>
          <w:sz w:val="28"/>
          <w:szCs w:val="28"/>
        </w:rPr>
      </w:pPr>
    </w:p>
    <w:p w14:paraId="488A26FB" w14:textId="77777777" w:rsidR="00C87A42" w:rsidRDefault="00C87A42">
      <w:pPr>
        <w:jc w:val="both"/>
        <w:rPr>
          <w:sz w:val="28"/>
          <w:szCs w:val="28"/>
        </w:rPr>
      </w:pPr>
    </w:p>
    <w:p w14:paraId="117693E1" w14:textId="77777777" w:rsidR="00C87A42" w:rsidRDefault="00C87A42">
      <w:pPr>
        <w:jc w:val="both"/>
        <w:rPr>
          <w:sz w:val="28"/>
          <w:szCs w:val="28"/>
        </w:rPr>
      </w:pPr>
    </w:p>
    <w:p w14:paraId="0D13E6D3" w14:textId="77777777" w:rsidR="00C87A42" w:rsidRDefault="00C87A42">
      <w:pPr>
        <w:jc w:val="both"/>
        <w:rPr>
          <w:sz w:val="28"/>
          <w:szCs w:val="28"/>
        </w:rPr>
      </w:pPr>
    </w:p>
    <w:p w14:paraId="4F8AD616" w14:textId="77777777" w:rsidR="00C87A42" w:rsidRDefault="00C87A42">
      <w:pPr>
        <w:jc w:val="both"/>
        <w:rPr>
          <w:sz w:val="28"/>
          <w:szCs w:val="28"/>
        </w:rPr>
      </w:pPr>
    </w:p>
    <w:p w14:paraId="5068E877" w14:textId="77777777" w:rsidR="008365D6" w:rsidRDefault="008365D6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3239AF2D" w14:textId="77777777" w:rsidR="008365D6" w:rsidRDefault="008365D6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6E56F818" w14:textId="77777777" w:rsidR="008365D6" w:rsidRDefault="008365D6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41D85124" w14:textId="77777777" w:rsidR="008365D6" w:rsidRDefault="008365D6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30A5D8C4" w14:textId="77777777" w:rsidR="00A165CF" w:rsidRDefault="00A165CF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045F54A7" w14:textId="77777777" w:rsidR="00A165CF" w:rsidRDefault="00A165CF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0C570D98" w14:textId="77777777" w:rsidR="00A165CF" w:rsidRDefault="00A165CF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614FF9E6" w14:textId="77777777" w:rsidR="00A165CF" w:rsidRDefault="00A165CF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3B5694D7" w14:textId="77777777" w:rsidR="00A165CF" w:rsidRDefault="00A165CF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1C43F4FE" w14:textId="5432C905" w:rsidR="00C87A42" w:rsidRPr="00E37A70" w:rsidRDefault="00C87A42">
      <w:pPr>
        <w:pStyle w:val="af3"/>
        <w:ind w:firstLine="993"/>
        <w:jc w:val="right"/>
        <w:rPr>
          <w:i/>
          <w:kern w:val="2"/>
          <w:sz w:val="28"/>
          <w:szCs w:val="28"/>
        </w:rPr>
      </w:pPr>
      <w:bookmarkStart w:id="0" w:name="_GoBack"/>
      <w:bookmarkEnd w:id="0"/>
      <w:r w:rsidRPr="00E37A70">
        <w:rPr>
          <w:i/>
          <w:kern w:val="2"/>
          <w:sz w:val="28"/>
          <w:szCs w:val="28"/>
        </w:rPr>
        <w:lastRenderedPageBreak/>
        <w:t>Приложение №1</w:t>
      </w:r>
    </w:p>
    <w:p w14:paraId="761A766F" w14:textId="77777777" w:rsidR="00C87A42" w:rsidRDefault="00C87A42">
      <w:pPr>
        <w:pStyle w:val="af3"/>
        <w:ind w:firstLine="993"/>
        <w:rPr>
          <w:rFonts w:ascii="PT Astra Serif" w:hAnsi="PT Astra Serif" w:cs="Lohit Devanagari"/>
          <w:kern w:val="2"/>
          <w:sz w:val="28"/>
          <w:szCs w:val="28"/>
        </w:rPr>
      </w:pPr>
      <w:r>
        <w:rPr>
          <w:rFonts w:ascii="PT Astra Serif" w:hAnsi="PT Astra Serif" w:cs="Lohit Devanagari"/>
          <w:kern w:val="2"/>
          <w:sz w:val="28"/>
          <w:szCs w:val="28"/>
        </w:rPr>
        <w:t xml:space="preserve">                        </w:t>
      </w:r>
    </w:p>
    <w:p w14:paraId="703E6912" w14:textId="77777777" w:rsidR="00C87A42" w:rsidRDefault="00C87A42">
      <w:pPr>
        <w:pStyle w:val="af3"/>
        <w:ind w:firstLine="720"/>
        <w:rPr>
          <w:color w:val="000000"/>
          <w:sz w:val="28"/>
          <w:szCs w:val="28"/>
          <w:highlight w:val="white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highlight w:val="white"/>
        </w:rPr>
        <w:t xml:space="preserve">За 3 месяца </w:t>
      </w:r>
      <w:proofErr w:type="spellStart"/>
      <w:r>
        <w:rPr>
          <w:rFonts w:ascii="PT Astra Serif" w:hAnsi="PT Astra Serif" w:cs="Lohit Devanagari"/>
          <w:color w:val="000000"/>
          <w:kern w:val="2"/>
          <w:sz w:val="28"/>
          <w:szCs w:val="28"/>
          <w:highlight w:val="white"/>
        </w:rPr>
        <w:t>т.г</w:t>
      </w:r>
      <w:proofErr w:type="spellEnd"/>
      <w:r>
        <w:rPr>
          <w:rFonts w:ascii="PT Astra Serif" w:hAnsi="PT Astra Serif" w:cs="Lohit Devanagari"/>
          <w:color w:val="000000"/>
          <w:kern w:val="2"/>
          <w:sz w:val="28"/>
          <w:szCs w:val="28"/>
          <w:highlight w:val="white"/>
        </w:rPr>
        <w:t>. на территории Ярославской области зарегистрировано 15 ДТП с участием детей – пассажиров в возрасте до 16 лет, в которых погибших не зарегистрировано и 21 получил травмы.</w:t>
      </w:r>
    </w:p>
    <w:p w14:paraId="2551D558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>В соответствии с п. 22.9.  ПДД -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14:paraId="4F7269E8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14:paraId="7355DA6C" w14:textId="77777777" w:rsidR="00C87A42" w:rsidRDefault="00C87A42">
      <w:pPr>
        <w:pStyle w:val="paragraph"/>
        <w:spacing w:beforeAutospacing="0" w:afterAutospac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Уважаемые родители! Наши дети – самая не защищенная категория участников дорожного движения. И зачастую их жизнь и здоровье завит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14:paraId="3FA945B7" w14:textId="77777777" w:rsidR="00C87A42" w:rsidRDefault="00C87A42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14:paraId="5BE44749" w14:textId="77777777" w:rsidR="00C87A42" w:rsidRDefault="00C87A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1" w:name="_GoBack2"/>
      <w:bookmarkEnd w:id="1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F8F9223" w14:textId="77777777" w:rsidR="00C87A42" w:rsidRDefault="00C87A42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14:paraId="21E621A8" w14:textId="77777777" w:rsidR="00C87A42" w:rsidRDefault="00C87A42">
      <w:pPr>
        <w:pStyle w:val="af3"/>
        <w:ind w:firstLine="993"/>
        <w:rPr>
          <w:sz w:val="28"/>
          <w:szCs w:val="28"/>
        </w:rPr>
      </w:pPr>
    </w:p>
    <w:p w14:paraId="14A5F4D0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3DAD8DAE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462115F1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7E538E32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66831796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4E2CC669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26C479B8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5A7E5DEF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3CE68EB6" w14:textId="77777777" w:rsidR="00C87A42" w:rsidRDefault="00C87A42">
      <w:pPr>
        <w:pStyle w:val="af3"/>
        <w:ind w:firstLine="993"/>
        <w:jc w:val="right"/>
        <w:rPr>
          <w:kern w:val="2"/>
          <w:sz w:val="28"/>
          <w:szCs w:val="28"/>
        </w:rPr>
      </w:pPr>
    </w:p>
    <w:p w14:paraId="73FDC3BD" w14:textId="77777777" w:rsidR="00C87A42" w:rsidRPr="00E37A70" w:rsidRDefault="00C87A42">
      <w:pPr>
        <w:pStyle w:val="af3"/>
        <w:ind w:firstLine="993"/>
        <w:jc w:val="right"/>
        <w:rPr>
          <w:i/>
          <w:kern w:val="2"/>
          <w:sz w:val="28"/>
          <w:szCs w:val="28"/>
        </w:rPr>
      </w:pPr>
      <w:r w:rsidRPr="00E37A70">
        <w:rPr>
          <w:i/>
          <w:kern w:val="2"/>
          <w:sz w:val="28"/>
          <w:szCs w:val="28"/>
        </w:rPr>
        <w:lastRenderedPageBreak/>
        <w:t>Приложение №2</w:t>
      </w:r>
    </w:p>
    <w:p w14:paraId="694B31E1" w14:textId="77777777" w:rsidR="00C87A42" w:rsidRDefault="00C87A42">
      <w:pPr>
        <w:pStyle w:val="af3"/>
        <w:ind w:firstLine="993"/>
        <w:rPr>
          <w:kern w:val="2"/>
          <w:sz w:val="28"/>
          <w:szCs w:val="28"/>
        </w:rPr>
      </w:pPr>
    </w:p>
    <w:p w14:paraId="04C56746" w14:textId="77777777" w:rsidR="00C87A42" w:rsidRDefault="00C87A42">
      <w:pPr>
        <w:pStyle w:val="af3"/>
        <w:ind w:firstLine="720"/>
        <w:rPr>
          <w:kern w:val="2"/>
          <w:sz w:val="28"/>
          <w:szCs w:val="28"/>
        </w:rPr>
      </w:pPr>
      <w:r>
        <w:rPr>
          <w:rFonts w:ascii="PT Astra Serif" w:hAnsi="PT Astra Serif" w:cs="Lohit Devanagari"/>
          <w:kern w:val="2"/>
          <w:sz w:val="28"/>
          <w:szCs w:val="28"/>
        </w:rPr>
        <w:t xml:space="preserve">За 3 месяца </w:t>
      </w:r>
      <w:proofErr w:type="spellStart"/>
      <w:r>
        <w:rPr>
          <w:rFonts w:ascii="PT Astra Serif" w:hAnsi="PT Astra Serif" w:cs="Lohit Devanagari"/>
          <w:kern w:val="2"/>
          <w:sz w:val="28"/>
          <w:szCs w:val="28"/>
        </w:rPr>
        <w:t>т.г</w:t>
      </w:r>
      <w:proofErr w:type="spellEnd"/>
      <w:r>
        <w:rPr>
          <w:rFonts w:ascii="PT Astra Serif" w:hAnsi="PT Astra Serif" w:cs="Lohit Devanagari"/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на территории региона зарегистрировано 7 ДТП с детьми-пешеходами в возрасте до 16 лет, в которых погибших не зарегистрировано и 7 получили травмы. </w:t>
      </w:r>
    </w:p>
    <w:p w14:paraId="24179670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>Госавтоинспекция обращает внимание, что ч</w:t>
      </w:r>
      <w:r>
        <w:rPr>
          <w:color w:val="000000"/>
          <w:sz w:val="28"/>
          <w:szCs w:val="28"/>
        </w:rPr>
        <w:t>аще всего дети-пешеходы попадают под колеса автомобиля, переходя (перебегая) дорогу в неустановленном для этого месте или неожиданно выходя из-за припаркованных автомобилей. Родителям необходимо контролировать своих детей, прививать детям «азы» дорожной грамоты:</w:t>
      </w:r>
      <w:r>
        <w:rPr>
          <w:sz w:val="28"/>
          <w:szCs w:val="28"/>
        </w:rPr>
        <w:t xml:space="preserve"> переходить дорогу </w:t>
      </w:r>
      <w:bookmarkStart w:id="2" w:name="dst100131"/>
      <w:bookmarkEnd w:id="2"/>
      <w:r>
        <w:rPr>
          <w:sz w:val="28"/>
          <w:szCs w:val="28"/>
        </w:rPr>
        <w:t xml:space="preserve">в установленных для перехода местах.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bookmarkStart w:id="3" w:name="dst493"/>
      <w:bookmarkStart w:id="4" w:name="dst100132"/>
      <w:bookmarkEnd w:id="3"/>
      <w:bookmarkEnd w:id="4"/>
      <w:r>
        <w:rPr>
          <w:sz w:val="28"/>
          <w:szCs w:val="28"/>
        </w:rPr>
        <w:t>В местах, где движение регулируется, пешеходы должны руководствоваться сигналами пешеходного светофора, а при его отсутствии - транспортного светофора.</w:t>
      </w:r>
      <w:bookmarkStart w:id="5" w:name="dst309"/>
      <w:bookmarkEnd w:id="5"/>
      <w:r>
        <w:rPr>
          <w:sz w:val="28"/>
          <w:szCs w:val="28"/>
        </w:rPr>
        <w:t xml:space="preserve">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</w:t>
      </w:r>
      <w:bookmarkStart w:id="6" w:name="dst344"/>
      <w:bookmarkEnd w:id="6"/>
      <w:r>
        <w:rPr>
          <w:sz w:val="28"/>
          <w:szCs w:val="28"/>
        </w:rPr>
        <w:t xml:space="preserve">Не забывайте, что пешеход будет заметнее, если будет использовать одежду ярких цветов и </w:t>
      </w:r>
      <w:proofErr w:type="spellStart"/>
      <w:r>
        <w:rPr>
          <w:sz w:val="28"/>
          <w:szCs w:val="28"/>
        </w:rPr>
        <w:t>световозвращапющие</w:t>
      </w:r>
      <w:proofErr w:type="spellEnd"/>
      <w:r>
        <w:rPr>
          <w:sz w:val="28"/>
          <w:szCs w:val="28"/>
        </w:rPr>
        <w:t xml:space="preserve"> элементы. Также важно помнить, что телефоны, гаджеты, наушники отвлекают от дороги, зонты и капюшоны –затрудняют обзор дороги. </w:t>
      </w:r>
    </w:p>
    <w:p w14:paraId="37F30E65" w14:textId="77777777" w:rsidR="00C87A42" w:rsidRDefault="00C87A42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ребята! Правила дорожного движения – это закон, который охраняет жизнь пешеходов и водителей. С самого раннего возраста каждый пешеход должен не только знать, но и выполнять эти требования. При переходе проезжей части уберите предметы, отвлекающие внимание и ограничивающие обзор - гаджеты и наушники, снимите капюшоны и закройте зонты. Важно помнить, что переходить дорогу необходимо в установленных для этого местах. Не выходите на проезжую часть, не убедившись, что все автомобили остановились. Будьте внимательны и осторожны на дороге!</w:t>
      </w:r>
    </w:p>
    <w:p w14:paraId="027C0C04" w14:textId="77777777" w:rsidR="00C87A42" w:rsidRDefault="00C87A42">
      <w:pPr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Ежедневно напоминайте детям о соблюдении правил дорожного движения, начертите вместе с ребенком схему безопасного маршрута и пройдите вместе этим маршрутом, акцентируя внимание на опасные и сложные ситуации, которые могут </w:t>
      </w:r>
      <w:proofErr w:type="gramStart"/>
      <w:r>
        <w:rPr>
          <w:sz w:val="28"/>
          <w:szCs w:val="28"/>
        </w:rPr>
        <w:t>возникнуть  на</w:t>
      </w:r>
      <w:proofErr w:type="gramEnd"/>
      <w:r>
        <w:rPr>
          <w:sz w:val="28"/>
          <w:szCs w:val="28"/>
        </w:rPr>
        <w:t xml:space="preserve"> дороге.</w:t>
      </w:r>
    </w:p>
    <w:p w14:paraId="6BE5A854" w14:textId="77777777" w:rsidR="00C87A42" w:rsidRDefault="00C87A42">
      <w:pPr>
        <w:ind w:right="-1" w:firstLine="720"/>
        <w:contextualSpacing/>
        <w:jc w:val="both"/>
        <w:rPr>
          <w:sz w:val="26"/>
          <w:szCs w:val="26"/>
        </w:rPr>
      </w:pPr>
      <w:bookmarkStart w:id="7" w:name="_GoBack3"/>
      <w:bookmarkEnd w:id="7"/>
      <w:r>
        <w:rPr>
          <w:kern w:val="2"/>
          <w:sz w:val="28"/>
          <w:szCs w:val="28"/>
        </w:rPr>
        <w:t>Помните, личный пример – самая доходчивая форма обучения для ребенка. Берегите детей</w:t>
      </w:r>
      <w:r>
        <w:rPr>
          <w:kern w:val="2"/>
          <w:sz w:val="26"/>
          <w:szCs w:val="26"/>
        </w:rPr>
        <w:t>!</w:t>
      </w:r>
    </w:p>
    <w:p w14:paraId="6477852B" w14:textId="77777777" w:rsidR="00C87A42" w:rsidRDefault="00C87A42">
      <w:pPr>
        <w:pStyle w:val="af3"/>
        <w:ind w:firstLine="993"/>
        <w:rPr>
          <w:kern w:val="2"/>
          <w:sz w:val="28"/>
          <w:szCs w:val="28"/>
        </w:rPr>
      </w:pPr>
    </w:p>
    <w:p w14:paraId="583CADB1" w14:textId="77777777" w:rsidR="00C87A42" w:rsidRDefault="00C87A42">
      <w:pPr>
        <w:pStyle w:val="aff"/>
        <w:spacing w:before="280" w:after="280"/>
        <w:rPr>
          <w:color w:val="000000"/>
          <w:sz w:val="28"/>
          <w:szCs w:val="28"/>
        </w:rPr>
      </w:pPr>
    </w:p>
    <w:p w14:paraId="2AE04ECC" w14:textId="77777777" w:rsidR="00C87A42" w:rsidRDefault="00C87A42">
      <w:pPr>
        <w:rPr>
          <w:sz w:val="28"/>
          <w:szCs w:val="28"/>
        </w:rPr>
      </w:pPr>
    </w:p>
    <w:p w14:paraId="7A3BA65F" w14:textId="77777777" w:rsidR="00C87A42" w:rsidRDefault="00C87A42">
      <w:pPr>
        <w:rPr>
          <w:sz w:val="28"/>
          <w:szCs w:val="28"/>
        </w:rPr>
      </w:pPr>
    </w:p>
    <w:p w14:paraId="5D6A888A" w14:textId="77777777" w:rsidR="00C87A42" w:rsidRDefault="00C87A42">
      <w:pPr>
        <w:rPr>
          <w:sz w:val="28"/>
          <w:szCs w:val="28"/>
        </w:rPr>
      </w:pPr>
    </w:p>
    <w:p w14:paraId="5B05040D" w14:textId="77777777" w:rsidR="00C87A42" w:rsidRDefault="00C87A42">
      <w:pPr>
        <w:rPr>
          <w:sz w:val="28"/>
          <w:szCs w:val="28"/>
        </w:rPr>
      </w:pPr>
    </w:p>
    <w:p w14:paraId="6A795278" w14:textId="77777777" w:rsidR="00C87A42" w:rsidRDefault="00C87A42">
      <w:pPr>
        <w:rPr>
          <w:sz w:val="28"/>
          <w:szCs w:val="28"/>
        </w:rPr>
      </w:pPr>
    </w:p>
    <w:p w14:paraId="4B5DA713" w14:textId="77777777" w:rsidR="00C87A42" w:rsidRDefault="00C87A42">
      <w:pPr>
        <w:rPr>
          <w:sz w:val="28"/>
          <w:szCs w:val="28"/>
        </w:rPr>
      </w:pPr>
    </w:p>
    <w:p w14:paraId="62DF69CE" w14:textId="77777777" w:rsidR="00C87A42" w:rsidRDefault="00C87A42">
      <w:pPr>
        <w:rPr>
          <w:sz w:val="28"/>
          <w:szCs w:val="28"/>
        </w:rPr>
      </w:pPr>
    </w:p>
    <w:p w14:paraId="7E132C3C" w14:textId="77777777" w:rsidR="008365D6" w:rsidRDefault="008365D6">
      <w:pPr>
        <w:pStyle w:val="af3"/>
        <w:ind w:firstLine="993"/>
        <w:jc w:val="right"/>
        <w:rPr>
          <w:i/>
          <w:kern w:val="2"/>
          <w:sz w:val="28"/>
          <w:szCs w:val="28"/>
        </w:rPr>
      </w:pPr>
    </w:p>
    <w:p w14:paraId="2FEADEE0" w14:textId="22ADBC07" w:rsidR="00C87A42" w:rsidRPr="00E37A70" w:rsidRDefault="00C87A42">
      <w:pPr>
        <w:pStyle w:val="af3"/>
        <w:ind w:firstLine="993"/>
        <w:jc w:val="right"/>
        <w:rPr>
          <w:i/>
          <w:kern w:val="2"/>
          <w:sz w:val="28"/>
          <w:szCs w:val="28"/>
        </w:rPr>
      </w:pPr>
      <w:r w:rsidRPr="00E37A70">
        <w:rPr>
          <w:i/>
          <w:kern w:val="2"/>
          <w:sz w:val="28"/>
          <w:szCs w:val="28"/>
        </w:rPr>
        <w:lastRenderedPageBreak/>
        <w:t>Приложение № 3</w:t>
      </w:r>
    </w:p>
    <w:p w14:paraId="60750573" w14:textId="77777777" w:rsidR="00C87A42" w:rsidRDefault="00C87A42">
      <w:pPr>
        <w:pStyle w:val="af3"/>
        <w:ind w:firstLine="993"/>
        <w:rPr>
          <w:kern w:val="2"/>
          <w:sz w:val="28"/>
          <w:szCs w:val="28"/>
        </w:rPr>
      </w:pPr>
    </w:p>
    <w:p w14:paraId="045EF0F6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14:paraId="494EBB39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</w:t>
      </w:r>
      <w:proofErr w:type="gramStart"/>
      <w:r>
        <w:rPr>
          <w:rFonts w:cs="Lohit Devanagari"/>
          <w:kern w:val="2"/>
          <w:sz w:val="28"/>
          <w:szCs w:val="28"/>
        </w:rPr>
        <w:t>»</w:t>
      </w:r>
      <w:proofErr w:type="gramEnd"/>
      <w:r>
        <w:rPr>
          <w:rFonts w:cs="Lohit Devanagari"/>
          <w:kern w:val="2"/>
          <w:sz w:val="28"/>
          <w:szCs w:val="28"/>
        </w:rPr>
        <w:t xml:space="preserve"> разъясняет, где могут передвигаться дети и взрослые.</w:t>
      </w:r>
    </w:p>
    <w:p w14:paraId="6C7159D6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</w:t>
      </w:r>
      <w:proofErr w:type="gramStart"/>
      <w:r>
        <w:rPr>
          <w:rFonts w:cs="Lohit Devanagari"/>
          <w:kern w:val="2"/>
          <w:sz w:val="28"/>
          <w:szCs w:val="28"/>
        </w:rPr>
        <w:t>велосипедистов .</w:t>
      </w:r>
      <w:proofErr w:type="gramEnd"/>
    </w:p>
    <w:p w14:paraId="539068AB" w14:textId="77777777" w:rsidR="00C87A42" w:rsidRDefault="00C87A42">
      <w:pPr>
        <w:pStyle w:val="a8"/>
        <w:jc w:val="both"/>
      </w:pPr>
      <w:r>
        <w:rPr>
          <w:rFonts w:cs="Lohit Devanagari"/>
          <w:kern w:val="2"/>
          <w:szCs w:val="28"/>
        </w:rPr>
        <w:tab/>
      </w:r>
      <w:r>
        <w:rPr>
          <w:rFonts w:cs="Lohit Devanagari"/>
          <w:kern w:val="2"/>
          <w:szCs w:val="28"/>
        </w:rPr>
        <w:tab/>
      </w:r>
      <w:r>
        <w:rPr>
          <w:rFonts w:cs="Lohit Devanagari"/>
          <w:kern w:val="2"/>
          <w:szCs w:val="28"/>
        </w:rPr>
        <w:tab/>
      </w:r>
      <w:r>
        <w:rPr>
          <w:rFonts w:cs="Lohit Devanagari"/>
          <w:b w:val="0"/>
          <w:kern w:val="2"/>
          <w:szCs w:val="28"/>
        </w:rPr>
        <w:t xml:space="preserve">Допускается движение лиц в возрасте </w:t>
      </w:r>
      <w:r>
        <w:rPr>
          <w:rFonts w:cs="Lohit Devanagari"/>
          <w:bCs/>
          <w:kern w:val="2"/>
          <w:szCs w:val="28"/>
        </w:rPr>
        <w:t>старше 14 лет</w:t>
      </w:r>
      <w:r>
        <w:rPr>
          <w:rFonts w:cs="Lohit Devanagari"/>
          <w:b w:val="0"/>
          <w:kern w:val="2"/>
          <w:szCs w:val="28"/>
        </w:rPr>
        <w:t>, использующих для передвижения СИМ:</w:t>
      </w:r>
    </w:p>
    <w:p w14:paraId="660C40C2" w14:textId="77777777" w:rsidR="00C87A42" w:rsidRDefault="00C87A42">
      <w:pPr>
        <w:pStyle w:val="a8"/>
        <w:numPr>
          <w:ilvl w:val="0"/>
          <w:numId w:val="2"/>
        </w:numPr>
        <w:jc w:val="both"/>
      </w:pPr>
      <w:r>
        <w:rPr>
          <w:rFonts w:cs="Lohit Devanagari"/>
          <w:bCs/>
          <w:kern w:val="2"/>
          <w:szCs w:val="28"/>
        </w:rPr>
        <w:t>в пешеходной зоне</w:t>
      </w:r>
      <w:r>
        <w:rPr>
          <w:rFonts w:cs="Lohit Devanagari"/>
          <w:b w:val="0"/>
          <w:kern w:val="2"/>
          <w:szCs w:val="28"/>
        </w:rPr>
        <w:t xml:space="preserve"> – в случае, если масса СИМ не превышает 35 кг;</w:t>
      </w:r>
    </w:p>
    <w:p w14:paraId="7F1D4E1B" w14:textId="77777777" w:rsidR="00C87A42" w:rsidRDefault="00C87A42">
      <w:pPr>
        <w:pStyle w:val="a8"/>
        <w:numPr>
          <w:ilvl w:val="0"/>
          <w:numId w:val="2"/>
        </w:numPr>
        <w:jc w:val="both"/>
      </w:pPr>
      <w:r>
        <w:rPr>
          <w:rFonts w:cs="Lohit Devanagari"/>
          <w:bCs/>
          <w:kern w:val="2"/>
          <w:szCs w:val="28"/>
        </w:rPr>
        <w:t>по тротуару, пешеходной дорожке</w:t>
      </w:r>
      <w:r>
        <w:rPr>
          <w:rFonts w:cs="Lohit Devanagari"/>
          <w:b w:val="0"/>
          <w:kern w:val="2"/>
          <w:szCs w:val="28"/>
        </w:rPr>
        <w:t xml:space="preserve"> – в случае, если масса СИМ не превышает 35 кг, </w:t>
      </w:r>
      <w:r>
        <w:rPr>
          <w:rFonts w:cs="Lohit Devanagari"/>
          <w:b w:val="0"/>
          <w:i/>
          <w:iCs/>
          <w:kern w:val="2"/>
          <w:szCs w:val="28"/>
        </w:rPr>
        <w:t>и при соблюдении одного из следующих условий:</w:t>
      </w:r>
    </w:p>
    <w:p w14:paraId="224A56C6" w14:textId="77777777" w:rsidR="00C87A42" w:rsidRDefault="00C87A42" w:rsidP="00E37A70">
      <w:pPr>
        <w:pStyle w:val="a8"/>
        <w:numPr>
          <w:ilvl w:val="0"/>
          <w:numId w:val="3"/>
        </w:numPr>
        <w:jc w:val="both"/>
        <w:rPr>
          <w:b w:val="0"/>
          <w:szCs w:val="28"/>
        </w:rPr>
      </w:pPr>
      <w:r>
        <w:rPr>
          <w:rFonts w:cs="Lohit Devanagari"/>
          <w:b w:val="0"/>
          <w:kern w:val="2"/>
          <w:szCs w:val="28"/>
        </w:rPr>
        <w:tab/>
        <w:t xml:space="preserve">отсутствуют велосипедная и </w:t>
      </w:r>
      <w:proofErr w:type="spellStart"/>
      <w:r>
        <w:rPr>
          <w:rFonts w:cs="Lohit Devanagari"/>
          <w:b w:val="0"/>
          <w:kern w:val="2"/>
          <w:szCs w:val="28"/>
        </w:rPr>
        <w:t>велопешеходная</w:t>
      </w:r>
      <w:proofErr w:type="spellEnd"/>
      <w:r>
        <w:rPr>
          <w:rFonts w:cs="Lohit Devanagari"/>
          <w:b w:val="0"/>
          <w:kern w:val="2"/>
          <w:szCs w:val="28"/>
        </w:rPr>
        <w:t xml:space="preserve"> дорожки, полоса для велосипедистов либо отсутствует возможность двигаться по ним;</w:t>
      </w:r>
    </w:p>
    <w:p w14:paraId="18EFB23D" w14:textId="77777777" w:rsidR="00C87A42" w:rsidRDefault="00C87A42" w:rsidP="00E37A70">
      <w:pPr>
        <w:pStyle w:val="a8"/>
        <w:numPr>
          <w:ilvl w:val="0"/>
          <w:numId w:val="9"/>
        </w:numPr>
        <w:jc w:val="both"/>
      </w:pPr>
      <w:r>
        <w:rPr>
          <w:rFonts w:cs="Lohit Devanagari"/>
          <w:b w:val="0"/>
          <w:kern w:val="2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14:paraId="3E958C80" w14:textId="77777777" w:rsidR="00C87A42" w:rsidRDefault="00C87A42" w:rsidP="00E37A70">
      <w:pPr>
        <w:pStyle w:val="a8"/>
        <w:numPr>
          <w:ilvl w:val="0"/>
          <w:numId w:val="6"/>
        </w:numPr>
        <w:jc w:val="both"/>
      </w:pPr>
      <w:r>
        <w:rPr>
          <w:rFonts w:cs="Lohit Devanagari"/>
          <w:bCs/>
          <w:kern w:val="2"/>
          <w:szCs w:val="28"/>
        </w:rPr>
        <w:t>по обочине</w:t>
      </w:r>
      <w:r>
        <w:rPr>
          <w:rFonts w:cs="Lohit Devanagari"/>
          <w:b w:val="0"/>
          <w:kern w:val="2"/>
          <w:szCs w:val="28"/>
        </w:rPr>
        <w:t xml:space="preserve"> – в случае, если отсутствуют велосипедная и </w:t>
      </w:r>
      <w:proofErr w:type="spellStart"/>
      <w:r>
        <w:rPr>
          <w:rFonts w:cs="Lohit Devanagari"/>
          <w:b w:val="0"/>
          <w:kern w:val="2"/>
          <w:szCs w:val="28"/>
        </w:rPr>
        <w:t>велопешеходная</w:t>
      </w:r>
      <w:proofErr w:type="spellEnd"/>
      <w:r>
        <w:rPr>
          <w:rFonts w:cs="Lohit Devanagari"/>
          <w:b w:val="0"/>
          <w:kern w:val="2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14:paraId="0A3BE923" w14:textId="77777777" w:rsidR="00C87A42" w:rsidRDefault="00C87A42" w:rsidP="00E37A70">
      <w:pPr>
        <w:pStyle w:val="a8"/>
        <w:numPr>
          <w:ilvl w:val="0"/>
          <w:numId w:val="6"/>
        </w:numPr>
        <w:jc w:val="both"/>
        <w:rPr>
          <w:szCs w:val="28"/>
        </w:rPr>
      </w:pPr>
      <w:r>
        <w:rPr>
          <w:rFonts w:cs="Lohit Devanagari"/>
          <w:bCs/>
          <w:kern w:val="2"/>
          <w:szCs w:val="28"/>
        </w:rPr>
        <w:t>по правому краю проезжей части дороги</w:t>
      </w:r>
      <w:r>
        <w:rPr>
          <w:rFonts w:cs="Lohit Devanagari"/>
          <w:b w:val="0"/>
          <w:kern w:val="2"/>
          <w:szCs w:val="28"/>
        </w:rPr>
        <w:t xml:space="preserve"> при соблюдении одновременно следующих условий:</w:t>
      </w:r>
    </w:p>
    <w:p w14:paraId="376BA700" w14:textId="77777777" w:rsidR="00C87A42" w:rsidRDefault="00C87A42" w:rsidP="00E37A70">
      <w:pPr>
        <w:pStyle w:val="a8"/>
        <w:numPr>
          <w:ilvl w:val="0"/>
          <w:numId w:val="13"/>
        </w:numPr>
        <w:jc w:val="both"/>
        <w:rPr>
          <w:szCs w:val="28"/>
        </w:rPr>
      </w:pPr>
      <w:r>
        <w:rPr>
          <w:rFonts w:cs="Lohit Devanagari"/>
          <w:b w:val="0"/>
          <w:kern w:val="2"/>
          <w:szCs w:val="28"/>
        </w:rPr>
        <w:t xml:space="preserve">отсутствуют велосипедная и </w:t>
      </w:r>
      <w:proofErr w:type="spellStart"/>
      <w:r>
        <w:rPr>
          <w:rFonts w:cs="Lohit Devanagari"/>
          <w:b w:val="0"/>
          <w:kern w:val="2"/>
          <w:szCs w:val="28"/>
        </w:rPr>
        <w:t>велопешеходная</w:t>
      </w:r>
      <w:proofErr w:type="spellEnd"/>
      <w:r>
        <w:rPr>
          <w:rFonts w:cs="Lohit Devanagari"/>
          <w:b w:val="0"/>
          <w:kern w:val="2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14:paraId="37F28930" w14:textId="77777777" w:rsidR="00C87A42" w:rsidRDefault="00C87A42">
      <w:pPr>
        <w:pStyle w:val="a8"/>
        <w:numPr>
          <w:ilvl w:val="0"/>
          <w:numId w:val="13"/>
        </w:numPr>
        <w:jc w:val="both"/>
        <w:rPr>
          <w:szCs w:val="28"/>
        </w:rPr>
      </w:pPr>
      <w:r>
        <w:rPr>
          <w:rFonts w:cs="Lohit Devanagari"/>
          <w:b w:val="0"/>
          <w:kern w:val="2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14:paraId="6E85B646" w14:textId="77777777" w:rsidR="00C87A42" w:rsidRPr="00E37A70" w:rsidRDefault="00C87A42">
      <w:pPr>
        <w:pStyle w:val="a8"/>
        <w:numPr>
          <w:ilvl w:val="0"/>
          <w:numId w:val="13"/>
        </w:numPr>
        <w:jc w:val="both"/>
        <w:rPr>
          <w:szCs w:val="28"/>
        </w:rPr>
      </w:pPr>
      <w:r>
        <w:rPr>
          <w:rFonts w:cs="Lohit Devanagari"/>
          <w:b w:val="0"/>
          <w:kern w:val="2"/>
          <w:szCs w:val="28"/>
        </w:rPr>
        <w:t xml:space="preserve">СИМ оборудовано тормозной системой, звуковым сигналом, </w:t>
      </w:r>
      <w:proofErr w:type="spellStart"/>
      <w:r>
        <w:rPr>
          <w:rFonts w:cs="Lohit Devanagari"/>
          <w:b w:val="0"/>
          <w:kern w:val="2"/>
          <w:szCs w:val="28"/>
        </w:rPr>
        <w:t>световозвращателями</w:t>
      </w:r>
      <w:proofErr w:type="spellEnd"/>
      <w:r>
        <w:rPr>
          <w:rFonts w:cs="Lohit Devanagari"/>
          <w:b w:val="0"/>
          <w:kern w:val="2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14:paraId="1AAE9258" w14:textId="77777777" w:rsidR="00C87A42" w:rsidRDefault="00C87A42">
      <w:pPr>
        <w:pStyle w:val="af3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ab/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14:paraId="3630F7A3" w14:textId="77777777" w:rsidR="00C87A42" w:rsidRDefault="00C87A42">
      <w:pPr>
        <w:pStyle w:val="af3"/>
        <w:ind w:firstLine="720"/>
      </w:pPr>
      <w:r>
        <w:rPr>
          <w:rFonts w:cs="Lohit Devanagari"/>
          <w:kern w:val="2"/>
          <w:sz w:val="28"/>
          <w:szCs w:val="28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14:paraId="0F98EE80" w14:textId="77777777" w:rsidR="00C87A42" w:rsidRDefault="00C87A42">
      <w:pPr>
        <w:pStyle w:val="af3"/>
        <w:ind w:firstLine="720"/>
        <w:rPr>
          <w:sz w:val="28"/>
          <w:szCs w:val="28"/>
        </w:rPr>
      </w:pPr>
    </w:p>
    <w:p w14:paraId="79026682" w14:textId="77777777" w:rsidR="00C87A42" w:rsidRDefault="00C87A42">
      <w:pPr>
        <w:pStyle w:val="af3"/>
        <w:ind w:firstLine="720"/>
        <w:rPr>
          <w:sz w:val="28"/>
          <w:szCs w:val="28"/>
        </w:rPr>
      </w:pPr>
    </w:p>
    <w:p w14:paraId="6C238A67" w14:textId="77777777" w:rsidR="00C87A42" w:rsidRDefault="00C87A42" w:rsidP="00E37A70">
      <w:pPr>
        <w:pStyle w:val="af3"/>
        <w:rPr>
          <w:sz w:val="28"/>
          <w:szCs w:val="28"/>
        </w:rPr>
      </w:pPr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14:paraId="2A8170F4" w14:textId="77777777" w:rsidR="00C87A42" w:rsidRDefault="00C87A42" w:rsidP="00E37A7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14:paraId="42D70AE5" w14:textId="77777777" w:rsidR="00C87A42" w:rsidRDefault="00C87A42" w:rsidP="00E37A70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14:paraId="4EC9CD41" w14:textId="77777777" w:rsidR="00C87A42" w:rsidRDefault="00C87A42">
      <w:pPr>
        <w:pStyle w:val="af3"/>
        <w:ind w:firstLine="720"/>
        <w:rPr>
          <w:sz w:val="28"/>
          <w:szCs w:val="28"/>
        </w:rPr>
      </w:pPr>
    </w:p>
    <w:p w14:paraId="2ED41D31" w14:textId="77777777" w:rsidR="00C87A42" w:rsidRDefault="00C87A42" w:rsidP="00E37A70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14:paraId="1A70ADD4" w14:textId="77777777" w:rsidR="00C87A42" w:rsidRDefault="00C87A42" w:rsidP="00E37A70">
      <w:pPr>
        <w:pStyle w:val="a8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управлять СИМ (при наличии руля), не держась за руль хотя бы одной рукой;</w:t>
      </w:r>
    </w:p>
    <w:p w14:paraId="6FC96D5D" w14:textId="77777777" w:rsidR="00C87A42" w:rsidRDefault="00C87A42" w:rsidP="00E37A70">
      <w:pPr>
        <w:pStyle w:val="a8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14:paraId="1D757057" w14:textId="77777777" w:rsidR="00C87A42" w:rsidRDefault="00C87A42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14:paraId="3D636E48" w14:textId="77777777" w:rsidR="00C87A42" w:rsidRDefault="00C87A42" w:rsidP="00E37A70">
      <w:pPr>
        <w:pStyle w:val="a8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>
        <w:rPr>
          <w:b w:val="0"/>
          <w:szCs w:val="28"/>
        </w:rPr>
        <w:t>световозвращающими</w:t>
      </w:r>
      <w:proofErr w:type="spellEnd"/>
      <w:r>
        <w:rPr>
          <w:b w:val="0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14:paraId="2A8A8E3C" w14:textId="77777777" w:rsidR="00C87A42" w:rsidRDefault="00C87A42">
      <w:pPr>
        <w:jc w:val="both"/>
        <w:rPr>
          <w:sz w:val="28"/>
          <w:szCs w:val="28"/>
        </w:rPr>
      </w:pPr>
    </w:p>
    <w:p w14:paraId="207F519D" w14:textId="77777777" w:rsidR="00C87A42" w:rsidRDefault="00C87A42">
      <w:pPr>
        <w:pStyle w:val="aff"/>
        <w:ind w:firstLine="708"/>
        <w:jc w:val="both"/>
        <w:rPr>
          <w:rStyle w:val="HTML"/>
          <w:sz w:val="28"/>
          <w:szCs w:val="28"/>
        </w:rPr>
      </w:pPr>
    </w:p>
    <w:p w14:paraId="4F6AC841" w14:textId="77777777" w:rsidR="00C87A42" w:rsidRDefault="00C87A42">
      <w:pPr>
        <w:pStyle w:val="af3"/>
        <w:ind w:firstLine="993"/>
        <w:rPr>
          <w:kern w:val="2"/>
          <w:sz w:val="28"/>
          <w:szCs w:val="28"/>
        </w:rPr>
      </w:pPr>
    </w:p>
    <w:p w14:paraId="4E9145BF" w14:textId="77777777" w:rsidR="00C87A42" w:rsidRDefault="00C87A42">
      <w:pPr>
        <w:rPr>
          <w:sz w:val="28"/>
          <w:szCs w:val="28"/>
        </w:rPr>
      </w:pPr>
    </w:p>
    <w:p w14:paraId="362D8BF3" w14:textId="77777777" w:rsidR="00C87A42" w:rsidRDefault="00C87A42">
      <w:pPr>
        <w:rPr>
          <w:sz w:val="28"/>
          <w:szCs w:val="28"/>
        </w:rPr>
      </w:pPr>
    </w:p>
    <w:p w14:paraId="0C5EC1C5" w14:textId="77777777" w:rsidR="00C87A42" w:rsidRDefault="00C87A42">
      <w:pPr>
        <w:jc w:val="both"/>
        <w:rPr>
          <w:sz w:val="28"/>
          <w:szCs w:val="28"/>
        </w:rPr>
      </w:pPr>
    </w:p>
    <w:sectPr w:rsidR="00C87A42" w:rsidSect="0032409A">
      <w:headerReference w:type="default" r:id="rId7"/>
      <w:pgSz w:w="11906" w:h="16838"/>
      <w:pgMar w:top="568" w:right="567" w:bottom="426" w:left="1701" w:header="425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A00E" w14:textId="77777777" w:rsidR="00EB29DA" w:rsidRDefault="00EB29DA" w:rsidP="0032409A">
      <w:r>
        <w:separator/>
      </w:r>
    </w:p>
  </w:endnote>
  <w:endnote w:type="continuationSeparator" w:id="0">
    <w:p w14:paraId="5D1F3BE8" w14:textId="77777777" w:rsidR="00EB29DA" w:rsidRDefault="00EB29DA" w:rsidP="0032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6C22" w14:textId="77777777" w:rsidR="00EB29DA" w:rsidRDefault="00EB29DA" w:rsidP="0032409A">
      <w:r>
        <w:separator/>
      </w:r>
    </w:p>
  </w:footnote>
  <w:footnote w:type="continuationSeparator" w:id="0">
    <w:p w14:paraId="76A83AA1" w14:textId="77777777" w:rsidR="00EB29DA" w:rsidRDefault="00EB29DA" w:rsidP="0032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5DF6" w14:textId="77777777" w:rsidR="00C87A42" w:rsidRDefault="00EB29DA">
    <w:pPr>
      <w:pStyle w:val="ac"/>
      <w:rPr>
        <w:sz w:val="10"/>
        <w:szCs w:val="10"/>
      </w:rPr>
    </w:pPr>
    <w:r>
      <w:rPr>
        <w:noProof/>
      </w:rPr>
      <w:pict w14:anchorId="3762907A">
        <v:rect id="_x0000_s2049" style="position:absolute;margin-left:0;margin-top:-12.95pt;width:15.55pt;height:16.6pt;z-index:1;mso-position-horizontal:center" stroked="f" strokeweight="0">
          <v:textbox>
            <w:txbxContent>
              <w:p w14:paraId="5B4D6CC3" w14:textId="77777777" w:rsidR="00C87A42" w:rsidRDefault="00C87A42">
                <w:pPr>
                  <w:pStyle w:val="ac"/>
                  <w:rPr>
                    <w:sz w:val="28"/>
                    <w:szCs w:val="28"/>
                  </w:rPr>
                </w:pPr>
              </w:p>
              <w:p w14:paraId="445269E1" w14:textId="77777777" w:rsidR="00C87A42" w:rsidRDefault="00C87A42">
                <w:pPr>
                  <w:pStyle w:val="ac"/>
                  <w:rPr>
                    <w:rStyle w:val="a3"/>
                    <w:sz w:val="28"/>
                    <w:szCs w:val="28"/>
                  </w:rPr>
                </w:pPr>
              </w:p>
            </w:txbxContent>
          </v:textbox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548B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915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45EF122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47182915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6D566AC"/>
    <w:multiLevelType w:val="hybridMultilevel"/>
    <w:tmpl w:val="4CB8C79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A7F79CF"/>
    <w:multiLevelType w:val="multilevel"/>
    <w:tmpl w:val="7C3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F04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 w15:restartNumberingAfterBreak="0">
    <w:nsid w:val="62A40360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650C43FD"/>
    <w:multiLevelType w:val="multilevel"/>
    <w:tmpl w:val="FFFFFFFF"/>
    <w:lvl w:ilvl="0">
      <w:start w:val="1"/>
      <w:numFmt w:val="decimal"/>
      <w:lvlText w:val="%1."/>
      <w:lvlJc w:val="left"/>
      <w:pPr>
        <w:ind w:left="1391" w:hanging="54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3" w15:restartNumberingAfterBreak="0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245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09A"/>
    <w:rsid w:val="000D3243"/>
    <w:rsid w:val="0032409A"/>
    <w:rsid w:val="008365D6"/>
    <w:rsid w:val="00866F90"/>
    <w:rsid w:val="00A165CF"/>
    <w:rsid w:val="00C87A42"/>
    <w:rsid w:val="00D166C7"/>
    <w:rsid w:val="00E37A70"/>
    <w:rsid w:val="00E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FFEFB2"/>
  <w15:docId w15:val="{E0CE58DB-3E21-46F5-A907-E2160D66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09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2409A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Привязка сноски"/>
    <w:uiPriority w:val="99"/>
    <w:rPr>
      <w:vertAlign w:val="superscript"/>
    </w:rPr>
  </w:style>
  <w:style w:type="character" w:customStyle="1" w:styleId="FootnoteCharacters">
    <w:name w:val="Footnote Characters"/>
    <w:uiPriority w:val="99"/>
    <w:semiHidden/>
    <w:rPr>
      <w:rFonts w:cs="Times New Roman"/>
      <w:vertAlign w:val="superscript"/>
    </w:rPr>
  </w:style>
  <w:style w:type="character" w:customStyle="1" w:styleId="-">
    <w:name w:val="Интернет-ссылка"/>
    <w:uiPriority w:val="99"/>
    <w:rPr>
      <w:rFonts w:cs="Times New Roman"/>
      <w:color w:val="0000FF"/>
      <w:u w:val="single"/>
    </w:rPr>
  </w:style>
  <w:style w:type="character" w:customStyle="1" w:styleId="a5">
    <w:name w:val="Гипертекстовая ссылка"/>
    <w:uiPriority w:val="99"/>
    <w:rPr>
      <w:rFonts w:cs="Times New Roman"/>
      <w:color w:val="106BBE"/>
    </w:rPr>
  </w:style>
  <w:style w:type="character" w:customStyle="1" w:styleId="a6">
    <w:name w:val="Основной текст с отступом Знак"/>
    <w:uiPriority w:val="99"/>
    <w:rPr>
      <w:rFonts w:cs="Times New Roman"/>
    </w:rPr>
  </w:style>
  <w:style w:type="character" w:styleId="HTML">
    <w:name w:val="HTML Typewrite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8"/>
    <w:uiPriority w:val="99"/>
    <w:semiHidden/>
    <w:locked/>
    <w:rsid w:val="0032409A"/>
    <w:rPr>
      <w:rFonts w:cs="Times New Roman"/>
      <w:sz w:val="20"/>
      <w:szCs w:val="20"/>
    </w:rPr>
  </w:style>
  <w:style w:type="character" w:customStyle="1" w:styleId="a9">
    <w:name w:val="Схема документа Знак"/>
    <w:link w:val="aa"/>
    <w:uiPriority w:val="99"/>
    <w:semiHidden/>
    <w:locked/>
    <w:rsid w:val="0032409A"/>
    <w:rPr>
      <w:rFonts w:cs="Times New Roman"/>
      <w:sz w:val="2"/>
    </w:rPr>
  </w:style>
  <w:style w:type="character" w:customStyle="1" w:styleId="ab">
    <w:name w:val="Верхний колонтитул Знак"/>
    <w:link w:val="ac"/>
    <w:uiPriority w:val="99"/>
    <w:semiHidden/>
    <w:locked/>
    <w:rsid w:val="0032409A"/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e"/>
    <w:uiPriority w:val="99"/>
    <w:semiHidden/>
    <w:locked/>
    <w:rsid w:val="0032409A"/>
    <w:rPr>
      <w:rFonts w:cs="Times New Roman"/>
      <w:sz w:val="20"/>
      <w:szCs w:val="20"/>
    </w:rPr>
  </w:style>
  <w:style w:type="character" w:customStyle="1" w:styleId="af">
    <w:name w:val="Текст выноски Знак"/>
    <w:link w:val="af0"/>
    <w:uiPriority w:val="99"/>
    <w:semiHidden/>
    <w:locked/>
    <w:rsid w:val="0032409A"/>
    <w:rPr>
      <w:rFonts w:cs="Times New Roman"/>
      <w:sz w:val="2"/>
    </w:rPr>
  </w:style>
  <w:style w:type="character" w:customStyle="1" w:styleId="af1">
    <w:name w:val="Текст сноски Знак"/>
    <w:link w:val="af2"/>
    <w:uiPriority w:val="99"/>
    <w:semiHidden/>
    <w:locked/>
    <w:rsid w:val="0032409A"/>
    <w:rPr>
      <w:rFonts w:cs="Times New Roman"/>
      <w:sz w:val="20"/>
      <w:szCs w:val="20"/>
    </w:rPr>
  </w:style>
  <w:style w:type="character" w:customStyle="1" w:styleId="11">
    <w:name w:val="Основной текст с отступом Знак1"/>
    <w:link w:val="af3"/>
    <w:uiPriority w:val="99"/>
    <w:semiHidden/>
    <w:locked/>
    <w:rsid w:val="0032409A"/>
    <w:rPr>
      <w:rFonts w:cs="Times New Roman"/>
      <w:sz w:val="20"/>
      <w:szCs w:val="20"/>
    </w:rPr>
  </w:style>
  <w:style w:type="character" w:customStyle="1" w:styleId="WW8Num2z0">
    <w:name w:val="WW8Num2z0"/>
    <w:uiPriority w:val="99"/>
    <w:rsid w:val="0032409A"/>
    <w:rPr>
      <w:sz w:val="28"/>
    </w:rPr>
  </w:style>
  <w:style w:type="character" w:customStyle="1" w:styleId="WW8Num2z1">
    <w:name w:val="WW8Num2z1"/>
    <w:uiPriority w:val="99"/>
    <w:rsid w:val="0032409A"/>
  </w:style>
  <w:style w:type="character" w:customStyle="1" w:styleId="WW8Num2z2">
    <w:name w:val="WW8Num2z2"/>
    <w:uiPriority w:val="99"/>
    <w:rsid w:val="0032409A"/>
  </w:style>
  <w:style w:type="character" w:customStyle="1" w:styleId="WW8Num2z3">
    <w:name w:val="WW8Num2z3"/>
    <w:uiPriority w:val="99"/>
    <w:rsid w:val="0032409A"/>
  </w:style>
  <w:style w:type="character" w:customStyle="1" w:styleId="WW8Num2z4">
    <w:name w:val="WW8Num2z4"/>
    <w:uiPriority w:val="99"/>
    <w:rsid w:val="0032409A"/>
  </w:style>
  <w:style w:type="character" w:customStyle="1" w:styleId="WW8Num2z5">
    <w:name w:val="WW8Num2z5"/>
    <w:uiPriority w:val="99"/>
    <w:rsid w:val="0032409A"/>
  </w:style>
  <w:style w:type="character" w:customStyle="1" w:styleId="WW8Num2z6">
    <w:name w:val="WW8Num2z6"/>
    <w:uiPriority w:val="99"/>
    <w:rsid w:val="0032409A"/>
  </w:style>
  <w:style w:type="character" w:customStyle="1" w:styleId="WW8Num2z7">
    <w:name w:val="WW8Num2z7"/>
    <w:uiPriority w:val="99"/>
    <w:rsid w:val="0032409A"/>
  </w:style>
  <w:style w:type="character" w:customStyle="1" w:styleId="WW8Num2z8">
    <w:name w:val="WW8Num2z8"/>
    <w:uiPriority w:val="99"/>
    <w:rsid w:val="0032409A"/>
  </w:style>
  <w:style w:type="character" w:customStyle="1" w:styleId="af4">
    <w:name w:val="Маркеры списка"/>
    <w:uiPriority w:val="99"/>
    <w:rsid w:val="0032409A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8"/>
    <w:uiPriority w:val="9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8">
    <w:name w:val="Body Text"/>
    <w:basedOn w:val="a"/>
    <w:link w:val="a7"/>
    <w:uiPriority w:val="99"/>
    <w:pPr>
      <w:jc w:val="center"/>
    </w:pPr>
    <w:rPr>
      <w:b/>
      <w:sz w:val="28"/>
    </w:rPr>
  </w:style>
  <w:style w:type="character" w:customStyle="1" w:styleId="BodyTextChar1">
    <w:name w:val="Body Text Char1"/>
    <w:uiPriority w:val="99"/>
    <w:semiHidden/>
    <w:rsid w:val="00BD7B2B"/>
    <w:rPr>
      <w:sz w:val="20"/>
      <w:szCs w:val="20"/>
    </w:rPr>
  </w:style>
  <w:style w:type="paragraph" w:styleId="af5">
    <w:name w:val="List"/>
    <w:basedOn w:val="a8"/>
    <w:uiPriority w:val="99"/>
    <w:rPr>
      <w:rFonts w:ascii="PT Astra Serif" w:hAnsi="PT Astra Serif" w:cs="Noto Sans Devanagari"/>
    </w:rPr>
  </w:style>
  <w:style w:type="paragraph" w:styleId="af6">
    <w:name w:val="caption"/>
    <w:basedOn w:val="a"/>
    <w:uiPriority w:val="99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7">
    <w:name w:val="index heading"/>
    <w:basedOn w:val="a"/>
    <w:uiPriority w:val="99"/>
    <w:pPr>
      <w:suppressLineNumbers/>
    </w:pPr>
    <w:rPr>
      <w:rFonts w:ascii="PT Astra Serif" w:hAnsi="PT Astra Serif" w:cs="Noto Sans Devanagari"/>
    </w:rPr>
  </w:style>
  <w:style w:type="paragraph" w:styleId="aa">
    <w:name w:val="Document Map"/>
    <w:basedOn w:val="a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uiPriority w:val="99"/>
    <w:semiHidden/>
    <w:rsid w:val="00BD7B2B"/>
    <w:rPr>
      <w:sz w:val="0"/>
      <w:szCs w:val="0"/>
    </w:rPr>
  </w:style>
  <w:style w:type="paragraph" w:customStyle="1" w:styleId="af8">
    <w:name w:val="Верхний и нижний колонтитулы"/>
    <w:basedOn w:val="a"/>
    <w:uiPriority w:val="99"/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rsid w:val="00BD7B2B"/>
    <w:rPr>
      <w:sz w:val="20"/>
      <w:szCs w:val="20"/>
    </w:rPr>
  </w:style>
  <w:style w:type="paragraph" w:styleId="ae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BD7B2B"/>
    <w:rPr>
      <w:sz w:val="20"/>
      <w:szCs w:val="20"/>
    </w:rPr>
  </w:style>
  <w:style w:type="paragraph" w:styleId="af0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D7B2B"/>
    <w:rPr>
      <w:sz w:val="0"/>
      <w:szCs w:val="0"/>
    </w:rPr>
  </w:style>
  <w:style w:type="paragraph" w:styleId="af2">
    <w:name w:val="footnote text"/>
    <w:basedOn w:val="a"/>
    <w:link w:val="af1"/>
    <w:uiPriority w:val="99"/>
    <w:semiHidden/>
    <w:pPr>
      <w:widowControl w:val="0"/>
    </w:pPr>
    <w:rPr>
      <w:rFonts w:ascii="Arial" w:hAnsi="Arial" w:cs="Arial"/>
    </w:rPr>
  </w:style>
  <w:style w:type="character" w:customStyle="1" w:styleId="FootnoteTextChar1">
    <w:name w:val="Footnote Text Char1"/>
    <w:uiPriority w:val="99"/>
    <w:semiHidden/>
    <w:rsid w:val="00BD7B2B"/>
    <w:rPr>
      <w:sz w:val="20"/>
      <w:szCs w:val="20"/>
    </w:rPr>
  </w:style>
  <w:style w:type="paragraph" w:customStyle="1" w:styleId="af9">
    <w:name w:val="Знак Знак Знак Знак"/>
    <w:basedOn w:val="a"/>
    <w:uiPriority w:val="9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a">
    <w:name w:val="Знак"/>
    <w:basedOn w:val="a"/>
    <w:uiPriority w:val="9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suppressAutoHyphens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Pr>
      <w:rFonts w:ascii="Arial" w:hAnsi="Arial"/>
      <w:sz w:val="24"/>
      <w:szCs w:val="24"/>
    </w:rPr>
  </w:style>
  <w:style w:type="paragraph" w:styleId="af3">
    <w:name w:val="Body Text Indent"/>
    <w:basedOn w:val="a"/>
    <w:link w:val="11"/>
    <w:uiPriority w:val="99"/>
    <w:pPr>
      <w:ind w:firstLine="709"/>
      <w:jc w:val="both"/>
    </w:pPr>
  </w:style>
  <w:style w:type="character" w:customStyle="1" w:styleId="BodyTextIndentChar1">
    <w:name w:val="Body Text Indent Char1"/>
    <w:uiPriority w:val="99"/>
    <w:semiHidden/>
    <w:rsid w:val="00BD7B2B"/>
    <w:rPr>
      <w:sz w:val="20"/>
      <w:szCs w:val="20"/>
    </w:rPr>
  </w:style>
  <w:style w:type="paragraph" w:styleId="afc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No Spacing"/>
    <w:uiPriority w:val="99"/>
    <w:qFormat/>
    <w:pPr>
      <w:suppressAutoHyphens/>
    </w:pPr>
    <w:rPr>
      <w:rFonts w:ascii="Calibri" w:hAnsi="Calibri"/>
      <w:szCs w:val="22"/>
      <w:lang w:eastAsia="en-US"/>
    </w:rPr>
  </w:style>
  <w:style w:type="paragraph" w:customStyle="1" w:styleId="afe">
    <w:name w:val="Содержимое врезки"/>
    <w:basedOn w:val="a"/>
    <w:uiPriority w:val="99"/>
  </w:style>
  <w:style w:type="paragraph" w:customStyle="1" w:styleId="paragraph">
    <w:name w:val="paragraph"/>
    <w:basedOn w:val="a"/>
    <w:uiPriority w:val="99"/>
    <w:pPr>
      <w:suppressAutoHyphens w:val="0"/>
      <w:spacing w:beforeAutospacing="1" w:afterAutospacing="1"/>
    </w:pPr>
    <w:rPr>
      <w:sz w:val="24"/>
      <w:szCs w:val="24"/>
    </w:rPr>
  </w:style>
  <w:style w:type="paragraph" w:styleId="aff">
    <w:name w:val="Normal (Web)"/>
    <w:basedOn w:val="a"/>
    <w:uiPriority w:val="99"/>
    <w:pPr>
      <w:suppressAutoHyphens w:val="0"/>
      <w:spacing w:beforeAutospacing="1" w:afterAutospacing="1"/>
    </w:pPr>
    <w:rPr>
      <w:sz w:val="24"/>
      <w:szCs w:val="24"/>
    </w:rPr>
  </w:style>
  <w:style w:type="table" w:styleId="aff0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1462</Words>
  <Characters>8337</Characters>
  <Application>Microsoft Office Word</Application>
  <DocSecurity>0</DocSecurity>
  <Lines>69</Lines>
  <Paragraphs>19</Paragraphs>
  <ScaleCrop>false</ScaleCrop>
  <Company>Секретариат УВД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Морева Г.В.</cp:lastModifiedBy>
  <cp:revision>18</cp:revision>
  <cp:lastPrinted>2023-04-04T14:18:00Z</cp:lastPrinted>
  <dcterms:created xsi:type="dcterms:W3CDTF">2018-11-23T12:12:00Z</dcterms:created>
  <dcterms:modified xsi:type="dcterms:W3CDTF">2023-04-24T07:13:00Z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Секретариат УВД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