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5F" w:rsidRPr="007051D7" w:rsidRDefault="0039615F" w:rsidP="0039615F">
      <w:pPr>
        <w:jc w:val="center"/>
        <w:rPr>
          <w:b/>
          <w:sz w:val="28"/>
          <w:szCs w:val="28"/>
        </w:rPr>
      </w:pPr>
      <w:r w:rsidRPr="007051D7">
        <w:rPr>
          <w:b/>
          <w:sz w:val="28"/>
          <w:szCs w:val="28"/>
        </w:rPr>
        <w:t>Подготовительная группа.</w:t>
      </w:r>
    </w:p>
    <w:p w:rsidR="0039615F" w:rsidRPr="007051D7" w:rsidRDefault="0039615F" w:rsidP="0039615F">
      <w:pPr>
        <w:rPr>
          <w:sz w:val="28"/>
          <w:szCs w:val="28"/>
        </w:rPr>
      </w:pPr>
    </w:p>
    <w:p w:rsidR="0039615F" w:rsidRPr="007051D7" w:rsidRDefault="0039615F" w:rsidP="0039615F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>Чему дети учатся?</w:t>
      </w:r>
    </w:p>
    <w:p w:rsidR="0039615F" w:rsidRDefault="0039615F" w:rsidP="0039615F">
      <w:pPr>
        <w:jc w:val="both"/>
        <w:rPr>
          <w:sz w:val="28"/>
          <w:szCs w:val="28"/>
        </w:rPr>
      </w:pPr>
      <w:r w:rsidRPr="007051D7">
        <w:rPr>
          <w:sz w:val="28"/>
          <w:szCs w:val="28"/>
        </w:rPr>
        <w:t xml:space="preserve"> По мере накопления двигательного опыта у детей формируются следующие новые двигательные умения. Самостоятельно, быстро и организованно строиться и перестраиваться во время движения. Выполнять общие упражнения активно, с напряжением, из разных исходных положений. Выполнять упражнения выразительно и точно, в соответствии с музыкальной фразой или указаниями. Сохранять динамическое и статическое равновесие в ложных условиях. Сохранять скорость и заданный темп бега. Ритмично выполнять прыжки, мягко приземляться, сохранять равновесие после приземления. Отбивать, передавать, подбрасывать мяч разными способами. Точно поражать цель (горизонтальную, вертикальную</w:t>
      </w:r>
      <w:r>
        <w:rPr>
          <w:sz w:val="28"/>
          <w:szCs w:val="28"/>
        </w:rPr>
        <w:t xml:space="preserve">). </w:t>
      </w:r>
      <w:r w:rsidRPr="007051D7">
        <w:rPr>
          <w:sz w:val="28"/>
          <w:szCs w:val="28"/>
        </w:rPr>
        <w:t>Энергично подтягиваться на скамейке разными способами. Быстро и ритмично лазать по наклонной и вертикал</w:t>
      </w:r>
      <w:r>
        <w:rPr>
          <w:sz w:val="28"/>
          <w:szCs w:val="28"/>
        </w:rPr>
        <w:t xml:space="preserve">ьной лестнице; лазать по канату. </w:t>
      </w:r>
      <w:r w:rsidRPr="007051D7">
        <w:rPr>
          <w:sz w:val="28"/>
          <w:szCs w:val="28"/>
        </w:rPr>
        <w:t>Организовыват</w:t>
      </w:r>
      <w:r>
        <w:rPr>
          <w:sz w:val="28"/>
          <w:szCs w:val="28"/>
        </w:rPr>
        <w:t>ь игру с подгруппой сверстников</w:t>
      </w:r>
      <w:r w:rsidRPr="007051D7">
        <w:rPr>
          <w:sz w:val="28"/>
          <w:szCs w:val="28"/>
        </w:rPr>
        <w:t xml:space="preserve">. Забрасывать мяч в баскетбольное кольцо, вести и передавать мяч друг другу в движении. Контролировать свои действия в соответствии с правилами. </w:t>
      </w:r>
    </w:p>
    <w:p w:rsidR="0039615F" w:rsidRPr="007051D7" w:rsidRDefault="0039615F" w:rsidP="0039615F">
      <w:pPr>
        <w:rPr>
          <w:sz w:val="28"/>
          <w:szCs w:val="28"/>
        </w:rPr>
      </w:pP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>Минимальные результаты.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Бег </w:t>
      </w:r>
      <w:smartTag w:uri="urn:schemas-microsoft-com:office:smarttags" w:element="metricconverter">
        <w:smartTagPr>
          <w:attr w:name="ProductID" w:val="30 м"/>
        </w:smartTagPr>
        <w:r w:rsidRPr="007051D7">
          <w:rPr>
            <w:sz w:val="28"/>
            <w:szCs w:val="28"/>
          </w:rPr>
          <w:t>30 м</w:t>
        </w:r>
      </w:smartTag>
      <w:r w:rsidRPr="007051D7">
        <w:rPr>
          <w:sz w:val="28"/>
          <w:szCs w:val="28"/>
        </w:rPr>
        <w:t>. – 7,2 секунды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длину с места – </w:t>
      </w:r>
      <w:smartTag w:uri="urn:schemas-microsoft-com:office:smarttags" w:element="metricconverter">
        <w:smartTagPr>
          <w:attr w:name="ProductID" w:val="100 см"/>
        </w:smartTagPr>
        <w:r w:rsidRPr="007051D7">
          <w:rPr>
            <w:sz w:val="28"/>
            <w:szCs w:val="28"/>
          </w:rPr>
          <w:t>100 см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длину с разбега – </w:t>
      </w:r>
      <w:smartTag w:uri="urn:schemas-microsoft-com:office:smarttags" w:element="metricconverter">
        <w:smartTagPr>
          <w:attr w:name="ProductID" w:val="180 см"/>
        </w:smartTagPr>
        <w:r w:rsidRPr="007051D7">
          <w:rPr>
            <w:sz w:val="28"/>
            <w:szCs w:val="28"/>
          </w:rPr>
          <w:t>180 см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высоту с разбега – </w:t>
      </w:r>
      <w:smartTag w:uri="urn:schemas-microsoft-com:office:smarttags" w:element="metricconverter">
        <w:smartTagPr>
          <w:attr w:name="ProductID" w:val="50 см"/>
        </w:smartTagPr>
        <w:r w:rsidRPr="007051D7">
          <w:rPr>
            <w:sz w:val="28"/>
            <w:szCs w:val="28"/>
          </w:rPr>
          <w:t>50 см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вверх с места – </w:t>
      </w:r>
      <w:smartTag w:uri="urn:schemas-microsoft-com:office:smarttags" w:element="metricconverter">
        <w:smartTagPr>
          <w:attr w:name="ProductID" w:val="30 см"/>
        </w:smartTagPr>
        <w:r w:rsidRPr="007051D7">
          <w:rPr>
            <w:sz w:val="28"/>
            <w:szCs w:val="28"/>
          </w:rPr>
          <w:t>30 см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Прыжок в глубину – </w:t>
      </w:r>
      <w:smartTag w:uri="urn:schemas-microsoft-com:office:smarttags" w:element="metricconverter">
        <w:smartTagPr>
          <w:attr w:name="ProductID" w:val="45 см"/>
        </w:smartTagPr>
        <w:r w:rsidRPr="007051D7">
          <w:rPr>
            <w:sz w:val="28"/>
            <w:szCs w:val="28"/>
          </w:rPr>
          <w:t>45 см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Метание предметов: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- весом 250 гр. – </w:t>
      </w:r>
      <w:smartTag w:uri="urn:schemas-microsoft-com:office:smarttags" w:element="metricconverter">
        <w:smartTagPr>
          <w:attr w:name="ProductID" w:val="6 м"/>
        </w:smartTagPr>
        <w:r w:rsidRPr="007051D7">
          <w:rPr>
            <w:sz w:val="28"/>
            <w:szCs w:val="28"/>
          </w:rPr>
          <w:t>6 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- весом 80 гр. – </w:t>
      </w:r>
      <w:smartTag w:uri="urn:schemas-microsoft-com:office:smarttags" w:element="metricconverter">
        <w:smartTagPr>
          <w:attr w:name="ProductID" w:val="8,5 м"/>
        </w:smartTagPr>
        <w:r w:rsidRPr="007051D7">
          <w:rPr>
            <w:sz w:val="28"/>
            <w:szCs w:val="28"/>
          </w:rPr>
          <w:t>8,5 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 xml:space="preserve"> Метание набивного мяча – </w:t>
      </w:r>
      <w:smartTag w:uri="urn:schemas-microsoft-com:office:smarttags" w:element="metricconverter">
        <w:smartTagPr>
          <w:attr w:name="ProductID" w:val="3 м"/>
        </w:smartTagPr>
        <w:r w:rsidRPr="007051D7">
          <w:rPr>
            <w:sz w:val="28"/>
            <w:szCs w:val="28"/>
          </w:rPr>
          <w:t>3 м</w:t>
        </w:r>
      </w:smartTag>
      <w:r w:rsidRPr="007051D7">
        <w:rPr>
          <w:sz w:val="28"/>
          <w:szCs w:val="28"/>
        </w:rPr>
        <w:t>.</w:t>
      </w:r>
    </w:p>
    <w:p w:rsidR="0039615F" w:rsidRPr="007051D7" w:rsidRDefault="0039615F" w:rsidP="0039615F">
      <w:pPr>
        <w:rPr>
          <w:sz w:val="28"/>
          <w:szCs w:val="28"/>
        </w:rPr>
      </w:pPr>
    </w:p>
    <w:p w:rsidR="0039615F" w:rsidRDefault="0039615F" w:rsidP="0039615F">
      <w:pPr>
        <w:jc w:val="center"/>
        <w:rPr>
          <w:sz w:val="28"/>
          <w:szCs w:val="28"/>
        </w:rPr>
      </w:pPr>
      <w:r w:rsidRPr="007051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9615F" w:rsidRDefault="0039615F" w:rsidP="0039615F">
      <w:pPr>
        <w:jc w:val="center"/>
        <w:rPr>
          <w:b/>
          <w:sz w:val="28"/>
          <w:szCs w:val="28"/>
        </w:rPr>
      </w:pPr>
      <w:r w:rsidRPr="007051D7">
        <w:rPr>
          <w:sz w:val="28"/>
          <w:szCs w:val="28"/>
        </w:rPr>
        <w:t xml:space="preserve"> </w:t>
      </w:r>
      <w:r w:rsidRPr="0010206D">
        <w:rPr>
          <w:b/>
          <w:sz w:val="28"/>
          <w:szCs w:val="28"/>
        </w:rPr>
        <w:t xml:space="preserve">Рекомендуемые  упражнения детей </w:t>
      </w:r>
      <w:r>
        <w:rPr>
          <w:b/>
          <w:sz w:val="28"/>
          <w:szCs w:val="28"/>
        </w:rPr>
        <w:t>подготовительной группы</w:t>
      </w:r>
      <w:r w:rsidRPr="0010206D">
        <w:rPr>
          <w:b/>
          <w:sz w:val="28"/>
          <w:szCs w:val="28"/>
        </w:rPr>
        <w:t>.</w:t>
      </w:r>
    </w:p>
    <w:p w:rsidR="0039615F" w:rsidRDefault="0039615F" w:rsidP="0039615F">
      <w:pPr>
        <w:jc w:val="center"/>
        <w:rPr>
          <w:b/>
          <w:sz w:val="28"/>
          <w:szCs w:val="28"/>
        </w:rPr>
      </w:pP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>1.Ползание по скамейке на животе и спине, подтягиваясь руками. Лазание по лестнице с различными заданиями, лазание по веревочной лестнице, по канату.</w:t>
      </w:r>
    </w:p>
    <w:p w:rsidR="0039615F" w:rsidRPr="007051D7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>2.Бросание мяч верхи ловля двумя руками, с заданиями (хлопок в ладоши, поворот вокруг себя, приседания), бросание мяча из-за головы, от груди двумя руками через сетку, в баскетбольное кольцо, в движущуюся цель. Метание на дальность.</w:t>
      </w:r>
    </w:p>
    <w:p w:rsidR="00CF7DAE" w:rsidRDefault="0039615F" w:rsidP="0039615F">
      <w:pPr>
        <w:rPr>
          <w:sz w:val="28"/>
          <w:szCs w:val="28"/>
        </w:rPr>
      </w:pPr>
      <w:r w:rsidRPr="007051D7">
        <w:rPr>
          <w:sz w:val="28"/>
          <w:szCs w:val="28"/>
        </w:rPr>
        <w:t>3.Разнообразные прыжки на одной и двух ногах, с зажатым</w:t>
      </w:r>
      <w:r>
        <w:rPr>
          <w:sz w:val="28"/>
          <w:szCs w:val="28"/>
        </w:rPr>
        <w:t>и  ногами мячом.</w:t>
      </w:r>
      <w:r w:rsidRPr="007051D7">
        <w:rPr>
          <w:sz w:val="28"/>
          <w:szCs w:val="28"/>
        </w:rPr>
        <w:t xml:space="preserve"> Прыжки </w:t>
      </w:r>
      <w:r>
        <w:rPr>
          <w:sz w:val="28"/>
          <w:szCs w:val="28"/>
        </w:rPr>
        <w:t xml:space="preserve">в длину с места, </w:t>
      </w:r>
      <w:r w:rsidRPr="007051D7">
        <w:rPr>
          <w:sz w:val="28"/>
          <w:szCs w:val="28"/>
        </w:rPr>
        <w:t xml:space="preserve">с разбега; </w:t>
      </w:r>
      <w:r>
        <w:rPr>
          <w:sz w:val="28"/>
          <w:szCs w:val="28"/>
        </w:rPr>
        <w:t xml:space="preserve"> прыжки </w:t>
      </w:r>
      <w:r w:rsidRPr="007051D7">
        <w:rPr>
          <w:sz w:val="28"/>
          <w:szCs w:val="28"/>
        </w:rPr>
        <w:t xml:space="preserve">в высоту с места, с разбега. </w:t>
      </w:r>
      <w:proofErr w:type="spellStart"/>
      <w:r w:rsidRPr="007051D7">
        <w:rPr>
          <w:sz w:val="28"/>
          <w:szCs w:val="28"/>
        </w:rPr>
        <w:t>Вспрыгивание</w:t>
      </w:r>
      <w:proofErr w:type="spellEnd"/>
      <w:r w:rsidRPr="007051D7">
        <w:rPr>
          <w:sz w:val="28"/>
          <w:szCs w:val="28"/>
        </w:rPr>
        <w:t xml:space="preserve"> с разбега. Прыжки через скакалку (вперед, назад, с разными заданиями). Прыжки через обруч, </w:t>
      </w:r>
      <w:r>
        <w:rPr>
          <w:sz w:val="28"/>
          <w:szCs w:val="28"/>
        </w:rPr>
        <w:t xml:space="preserve"> </w:t>
      </w:r>
      <w:r w:rsidRPr="007051D7">
        <w:rPr>
          <w:sz w:val="28"/>
          <w:szCs w:val="28"/>
        </w:rPr>
        <w:t xml:space="preserve">как через скакалку. </w:t>
      </w:r>
    </w:p>
    <w:p w:rsidR="00CE552D" w:rsidRDefault="00CE552D" w:rsidP="00CE552D">
      <w:pPr>
        <w:rPr>
          <w:sz w:val="28"/>
          <w:szCs w:val="28"/>
        </w:rPr>
      </w:pPr>
    </w:p>
    <w:p w:rsidR="00CE552D" w:rsidRDefault="00CE552D" w:rsidP="00CE552D">
      <w:pPr>
        <w:rPr>
          <w:sz w:val="28"/>
          <w:szCs w:val="28"/>
        </w:rPr>
      </w:pPr>
      <w:r>
        <w:rPr>
          <w:sz w:val="28"/>
          <w:szCs w:val="28"/>
        </w:rPr>
        <w:t xml:space="preserve"> Используемая литература:</w:t>
      </w:r>
    </w:p>
    <w:p w:rsidR="00CE552D" w:rsidRDefault="00CE552D" w:rsidP="00CE552D">
      <w:pPr>
        <w:rPr>
          <w:sz w:val="28"/>
          <w:szCs w:val="28"/>
        </w:rPr>
      </w:pPr>
      <w:r>
        <w:rPr>
          <w:sz w:val="28"/>
          <w:szCs w:val="28"/>
        </w:rPr>
        <w:t xml:space="preserve">1 Т.С. </w:t>
      </w:r>
      <w:proofErr w:type="spellStart"/>
      <w:r>
        <w:rPr>
          <w:sz w:val="28"/>
          <w:szCs w:val="28"/>
        </w:rPr>
        <w:t>Грядкина</w:t>
      </w:r>
      <w:proofErr w:type="spellEnd"/>
      <w:r>
        <w:rPr>
          <w:sz w:val="28"/>
          <w:szCs w:val="28"/>
        </w:rPr>
        <w:t xml:space="preserve">  «Физическое развитие»  Издательство «Детство – Пресс» 2012г</w:t>
      </w:r>
    </w:p>
    <w:p w:rsidR="00CE552D" w:rsidRPr="0039615F" w:rsidRDefault="00CE552D" w:rsidP="0039615F">
      <w:pPr>
        <w:rPr>
          <w:sz w:val="28"/>
          <w:szCs w:val="28"/>
        </w:rPr>
      </w:pPr>
      <w:bookmarkStart w:id="0" w:name="_GoBack"/>
      <w:bookmarkEnd w:id="0"/>
    </w:p>
    <w:sectPr w:rsidR="00CE552D" w:rsidRPr="0039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F8"/>
    <w:rsid w:val="001556F8"/>
    <w:rsid w:val="0039615F"/>
    <w:rsid w:val="00CE552D"/>
    <w:rsid w:val="00C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2017-12-19T07:25:00Z</dcterms:created>
  <dcterms:modified xsi:type="dcterms:W3CDTF">2017-12-25T06:32:00Z</dcterms:modified>
</cp:coreProperties>
</file>